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87CEC" w14:textId="41033D47" w:rsidR="004753AE" w:rsidRPr="00972D94" w:rsidRDefault="006B08A4" w:rsidP="00972D94">
      <w:pPr>
        <w:spacing w:after="0" w:line="360" w:lineRule="auto"/>
        <w:jc w:val="both"/>
        <w:rPr>
          <w:b/>
          <w:sz w:val="28"/>
          <w:szCs w:val="28"/>
        </w:rPr>
      </w:pPr>
      <w:bookmarkStart w:id="0" w:name="_GoBack"/>
      <w:bookmarkEnd w:id="0"/>
      <w:r>
        <w:rPr>
          <w:b/>
          <w:sz w:val="28"/>
          <w:szCs w:val="28"/>
        </w:rPr>
        <w:t xml:space="preserve"> </w:t>
      </w:r>
      <w:r w:rsidR="004753AE" w:rsidRPr="00972D94">
        <w:rPr>
          <w:b/>
          <w:sz w:val="28"/>
          <w:szCs w:val="28"/>
        </w:rPr>
        <w:t>Joint Committee on Education and Social Protection</w:t>
      </w:r>
      <w:r w:rsidR="00C26566" w:rsidRPr="00972D94">
        <w:rPr>
          <w:b/>
          <w:sz w:val="28"/>
          <w:szCs w:val="28"/>
        </w:rPr>
        <w:t xml:space="preserve"> – 21</w:t>
      </w:r>
      <w:r w:rsidR="00C26566" w:rsidRPr="00972D94">
        <w:rPr>
          <w:b/>
          <w:sz w:val="28"/>
          <w:szCs w:val="28"/>
          <w:vertAlign w:val="superscript"/>
        </w:rPr>
        <w:t>st</w:t>
      </w:r>
      <w:r w:rsidR="00C26566" w:rsidRPr="00972D94">
        <w:rPr>
          <w:b/>
          <w:sz w:val="28"/>
          <w:szCs w:val="28"/>
        </w:rPr>
        <w:t xml:space="preserve"> October, 2015</w:t>
      </w:r>
    </w:p>
    <w:p w14:paraId="0A2D3C29" w14:textId="77777777" w:rsidR="004753AE" w:rsidRPr="00D6130A" w:rsidRDefault="004753AE" w:rsidP="00972D94">
      <w:pPr>
        <w:spacing w:after="0" w:line="360" w:lineRule="auto"/>
        <w:jc w:val="both"/>
        <w:rPr>
          <w:sz w:val="28"/>
          <w:szCs w:val="28"/>
        </w:rPr>
      </w:pPr>
    </w:p>
    <w:p w14:paraId="0469B3E2" w14:textId="3609E7CA" w:rsidR="004753AE" w:rsidRPr="00D6130A" w:rsidRDefault="00BD1813" w:rsidP="00972D94">
      <w:pPr>
        <w:spacing w:after="0" w:line="360" w:lineRule="auto"/>
        <w:jc w:val="both"/>
        <w:rPr>
          <w:b/>
          <w:sz w:val="28"/>
          <w:szCs w:val="28"/>
        </w:rPr>
      </w:pPr>
      <w:r w:rsidRPr="00972D94">
        <w:rPr>
          <w:b/>
          <w:sz w:val="28"/>
          <w:szCs w:val="28"/>
        </w:rPr>
        <w:t xml:space="preserve">Oliver </w:t>
      </w:r>
      <w:proofErr w:type="spellStart"/>
      <w:r w:rsidRPr="00972D94">
        <w:rPr>
          <w:b/>
          <w:sz w:val="28"/>
          <w:szCs w:val="28"/>
        </w:rPr>
        <w:t>Cussen</w:t>
      </w:r>
      <w:proofErr w:type="spellEnd"/>
      <w:r>
        <w:rPr>
          <w:b/>
          <w:sz w:val="28"/>
          <w:szCs w:val="28"/>
        </w:rPr>
        <w:t xml:space="preserve">, </w:t>
      </w:r>
      <w:r w:rsidR="004753AE" w:rsidRPr="00D6130A">
        <w:rPr>
          <w:b/>
          <w:sz w:val="28"/>
          <w:szCs w:val="28"/>
        </w:rPr>
        <w:t>Chair</w:t>
      </w:r>
      <w:r w:rsidR="00FD2050">
        <w:rPr>
          <w:b/>
          <w:sz w:val="28"/>
          <w:szCs w:val="28"/>
        </w:rPr>
        <w:t>person Designate</w:t>
      </w:r>
      <w:r w:rsidR="00B0145B">
        <w:rPr>
          <w:b/>
          <w:sz w:val="28"/>
          <w:szCs w:val="28"/>
        </w:rPr>
        <w:t xml:space="preserve">, </w:t>
      </w:r>
      <w:proofErr w:type="spellStart"/>
      <w:r w:rsidR="00B0145B" w:rsidRPr="00D6130A">
        <w:rPr>
          <w:b/>
          <w:sz w:val="28"/>
          <w:szCs w:val="28"/>
        </w:rPr>
        <w:t>Grangegorman</w:t>
      </w:r>
      <w:proofErr w:type="spellEnd"/>
      <w:r w:rsidR="004753AE" w:rsidRPr="00D6130A">
        <w:rPr>
          <w:b/>
          <w:sz w:val="28"/>
          <w:szCs w:val="28"/>
        </w:rPr>
        <w:t xml:space="preserve"> Development Agency</w:t>
      </w:r>
    </w:p>
    <w:p w14:paraId="6626A769" w14:textId="77777777" w:rsidR="004753AE" w:rsidRPr="00D6130A" w:rsidRDefault="004753AE" w:rsidP="00972D94">
      <w:pPr>
        <w:spacing w:after="0" w:line="360" w:lineRule="auto"/>
        <w:jc w:val="both"/>
        <w:rPr>
          <w:sz w:val="28"/>
          <w:szCs w:val="28"/>
        </w:rPr>
      </w:pPr>
    </w:p>
    <w:p w14:paraId="293F3FA0" w14:textId="380718A1" w:rsidR="006B3FD8" w:rsidRDefault="00B2043C" w:rsidP="00972D94">
      <w:pPr>
        <w:spacing w:after="0" w:line="360" w:lineRule="auto"/>
        <w:jc w:val="both"/>
        <w:rPr>
          <w:sz w:val="28"/>
          <w:szCs w:val="28"/>
        </w:rPr>
      </w:pPr>
      <w:r w:rsidRPr="00D6130A">
        <w:rPr>
          <w:sz w:val="28"/>
          <w:szCs w:val="28"/>
        </w:rPr>
        <w:t xml:space="preserve">Good </w:t>
      </w:r>
      <w:r w:rsidR="006B3FD8">
        <w:rPr>
          <w:sz w:val="28"/>
          <w:szCs w:val="28"/>
        </w:rPr>
        <w:t xml:space="preserve">afternoon, </w:t>
      </w:r>
      <w:r w:rsidRPr="00D6130A">
        <w:rPr>
          <w:sz w:val="28"/>
          <w:szCs w:val="28"/>
        </w:rPr>
        <w:t>Chair</w:t>
      </w:r>
      <w:r w:rsidR="00F162A2">
        <w:rPr>
          <w:sz w:val="28"/>
          <w:szCs w:val="28"/>
        </w:rPr>
        <w:t>person</w:t>
      </w:r>
      <w:r w:rsidR="006B3FD8">
        <w:rPr>
          <w:sz w:val="28"/>
          <w:szCs w:val="28"/>
        </w:rPr>
        <w:t xml:space="preserve"> and </w:t>
      </w:r>
      <w:r w:rsidR="00F162A2">
        <w:rPr>
          <w:sz w:val="28"/>
          <w:szCs w:val="28"/>
        </w:rPr>
        <w:t>M</w:t>
      </w:r>
      <w:r w:rsidR="006B3FD8">
        <w:rPr>
          <w:sz w:val="28"/>
          <w:szCs w:val="28"/>
        </w:rPr>
        <w:t xml:space="preserve">embers of the </w:t>
      </w:r>
      <w:r w:rsidRPr="00D6130A">
        <w:rPr>
          <w:sz w:val="28"/>
          <w:szCs w:val="28"/>
        </w:rPr>
        <w:t>Joint Committee on Education and Social Protection</w:t>
      </w:r>
      <w:r w:rsidR="00D6130A" w:rsidRPr="00D6130A">
        <w:rPr>
          <w:sz w:val="28"/>
          <w:szCs w:val="28"/>
        </w:rPr>
        <w:t xml:space="preserve">. </w:t>
      </w:r>
      <w:r w:rsidRPr="00D6130A">
        <w:rPr>
          <w:sz w:val="28"/>
          <w:szCs w:val="28"/>
        </w:rPr>
        <w:t>I am very pleased to come before you</w:t>
      </w:r>
      <w:r w:rsidR="006B3FD8">
        <w:rPr>
          <w:sz w:val="28"/>
          <w:szCs w:val="28"/>
        </w:rPr>
        <w:t xml:space="preserve"> as Chairperson D</w:t>
      </w:r>
      <w:r w:rsidRPr="00D6130A">
        <w:rPr>
          <w:sz w:val="28"/>
          <w:szCs w:val="28"/>
        </w:rPr>
        <w:t xml:space="preserve">esignate of the </w:t>
      </w:r>
      <w:proofErr w:type="spellStart"/>
      <w:r w:rsidRPr="00D6130A">
        <w:rPr>
          <w:sz w:val="28"/>
          <w:szCs w:val="28"/>
        </w:rPr>
        <w:t>Grangegorman</w:t>
      </w:r>
      <w:proofErr w:type="spellEnd"/>
      <w:r w:rsidRPr="00D6130A">
        <w:rPr>
          <w:sz w:val="28"/>
          <w:szCs w:val="28"/>
        </w:rPr>
        <w:t xml:space="preserve"> Development Agency. </w:t>
      </w:r>
    </w:p>
    <w:p w14:paraId="07177486" w14:textId="77777777" w:rsidR="00C86414" w:rsidRDefault="00C86414" w:rsidP="00972D94">
      <w:pPr>
        <w:spacing w:after="0" w:line="360" w:lineRule="auto"/>
        <w:jc w:val="both"/>
        <w:rPr>
          <w:sz w:val="28"/>
          <w:szCs w:val="28"/>
        </w:rPr>
      </w:pPr>
    </w:p>
    <w:p w14:paraId="24A54A1F" w14:textId="17112A3A" w:rsidR="00C86414" w:rsidRDefault="006B3FD8" w:rsidP="00972D94">
      <w:pPr>
        <w:spacing w:after="0" w:line="360" w:lineRule="auto"/>
        <w:jc w:val="both"/>
        <w:rPr>
          <w:sz w:val="28"/>
          <w:szCs w:val="28"/>
        </w:rPr>
      </w:pPr>
      <w:proofErr w:type="spellStart"/>
      <w:r>
        <w:rPr>
          <w:sz w:val="28"/>
          <w:szCs w:val="28"/>
        </w:rPr>
        <w:t>Tá</w:t>
      </w:r>
      <w:proofErr w:type="spellEnd"/>
      <w:r>
        <w:rPr>
          <w:sz w:val="28"/>
          <w:szCs w:val="28"/>
        </w:rPr>
        <w:t xml:space="preserve"> an-</w:t>
      </w:r>
      <w:proofErr w:type="spellStart"/>
      <w:r>
        <w:rPr>
          <w:sz w:val="28"/>
          <w:szCs w:val="28"/>
        </w:rPr>
        <w:t>áthas</w:t>
      </w:r>
      <w:proofErr w:type="spellEnd"/>
      <w:r>
        <w:rPr>
          <w:sz w:val="28"/>
          <w:szCs w:val="28"/>
        </w:rPr>
        <w:t xml:space="preserve"> </w:t>
      </w:r>
      <w:proofErr w:type="spellStart"/>
      <w:r>
        <w:rPr>
          <w:sz w:val="28"/>
          <w:szCs w:val="28"/>
        </w:rPr>
        <w:t>orm</w:t>
      </w:r>
      <w:proofErr w:type="spellEnd"/>
      <w:r>
        <w:rPr>
          <w:sz w:val="28"/>
          <w:szCs w:val="28"/>
        </w:rPr>
        <w:t xml:space="preserve"> </w:t>
      </w:r>
      <w:proofErr w:type="spellStart"/>
      <w:r>
        <w:rPr>
          <w:sz w:val="28"/>
          <w:szCs w:val="28"/>
        </w:rPr>
        <w:t>bheith</w:t>
      </w:r>
      <w:proofErr w:type="spellEnd"/>
      <w:r>
        <w:rPr>
          <w:sz w:val="28"/>
          <w:szCs w:val="28"/>
        </w:rPr>
        <w:t xml:space="preserve"> </w:t>
      </w:r>
      <w:proofErr w:type="spellStart"/>
      <w:r>
        <w:rPr>
          <w:sz w:val="28"/>
          <w:szCs w:val="28"/>
        </w:rPr>
        <w:t>libh</w:t>
      </w:r>
      <w:proofErr w:type="spellEnd"/>
      <w:r>
        <w:rPr>
          <w:sz w:val="28"/>
          <w:szCs w:val="28"/>
        </w:rPr>
        <w:t xml:space="preserve"> </w:t>
      </w:r>
      <w:proofErr w:type="spellStart"/>
      <w:r>
        <w:rPr>
          <w:sz w:val="28"/>
          <w:szCs w:val="28"/>
        </w:rPr>
        <w:t>agus</w:t>
      </w:r>
      <w:proofErr w:type="spellEnd"/>
      <w:r>
        <w:rPr>
          <w:sz w:val="28"/>
          <w:szCs w:val="28"/>
        </w:rPr>
        <w:t xml:space="preserve"> </w:t>
      </w:r>
      <w:proofErr w:type="spellStart"/>
      <w:r>
        <w:rPr>
          <w:sz w:val="28"/>
          <w:szCs w:val="28"/>
        </w:rPr>
        <w:t>deis</w:t>
      </w:r>
      <w:proofErr w:type="spellEnd"/>
      <w:r>
        <w:rPr>
          <w:sz w:val="28"/>
          <w:szCs w:val="28"/>
        </w:rPr>
        <w:t xml:space="preserve"> </w:t>
      </w:r>
      <w:proofErr w:type="spellStart"/>
      <w:r>
        <w:rPr>
          <w:sz w:val="28"/>
          <w:szCs w:val="28"/>
        </w:rPr>
        <w:t>agam</w:t>
      </w:r>
      <w:proofErr w:type="spellEnd"/>
      <w:r>
        <w:rPr>
          <w:sz w:val="28"/>
          <w:szCs w:val="28"/>
        </w:rPr>
        <w:t xml:space="preserve"> </w:t>
      </w:r>
      <w:proofErr w:type="spellStart"/>
      <w:r>
        <w:rPr>
          <w:sz w:val="28"/>
          <w:szCs w:val="28"/>
        </w:rPr>
        <w:t>gnó</w:t>
      </w:r>
      <w:proofErr w:type="spellEnd"/>
      <w:r>
        <w:rPr>
          <w:sz w:val="28"/>
          <w:szCs w:val="28"/>
        </w:rPr>
        <w:t xml:space="preserve"> </w:t>
      </w:r>
      <w:proofErr w:type="spellStart"/>
      <w:proofErr w:type="gramStart"/>
      <w:r w:rsidR="00DD3117">
        <w:rPr>
          <w:sz w:val="28"/>
          <w:szCs w:val="28"/>
        </w:rPr>
        <w:t>na</w:t>
      </w:r>
      <w:proofErr w:type="spellEnd"/>
      <w:proofErr w:type="gramEnd"/>
      <w:r w:rsidR="00DD3117">
        <w:rPr>
          <w:sz w:val="28"/>
          <w:szCs w:val="28"/>
        </w:rPr>
        <w:t xml:space="preserve"> </w:t>
      </w:r>
      <w:proofErr w:type="spellStart"/>
      <w:r w:rsidR="00DD3117">
        <w:rPr>
          <w:sz w:val="28"/>
          <w:szCs w:val="28"/>
        </w:rPr>
        <w:t>Gníomhair</w:t>
      </w:r>
      <w:r w:rsidR="006D702B">
        <w:rPr>
          <w:sz w:val="28"/>
          <w:szCs w:val="28"/>
        </w:rPr>
        <w:t>eachta</w:t>
      </w:r>
      <w:proofErr w:type="spellEnd"/>
      <w:r w:rsidR="006D702B">
        <w:rPr>
          <w:sz w:val="28"/>
          <w:szCs w:val="28"/>
        </w:rPr>
        <w:t xml:space="preserve"> a </w:t>
      </w:r>
      <w:proofErr w:type="spellStart"/>
      <w:r w:rsidR="006D702B">
        <w:rPr>
          <w:sz w:val="28"/>
          <w:szCs w:val="28"/>
        </w:rPr>
        <w:t>phlé</w:t>
      </w:r>
      <w:proofErr w:type="spellEnd"/>
      <w:r w:rsidR="006D702B">
        <w:rPr>
          <w:sz w:val="28"/>
          <w:szCs w:val="28"/>
        </w:rPr>
        <w:t xml:space="preserve"> </w:t>
      </w:r>
      <w:proofErr w:type="spellStart"/>
      <w:r w:rsidR="006D702B">
        <w:rPr>
          <w:sz w:val="28"/>
          <w:szCs w:val="28"/>
        </w:rPr>
        <w:t>idir</w:t>
      </w:r>
      <w:proofErr w:type="spellEnd"/>
      <w:r w:rsidR="006D702B">
        <w:rPr>
          <w:sz w:val="28"/>
          <w:szCs w:val="28"/>
        </w:rPr>
        <w:t xml:space="preserve"> an </w:t>
      </w:r>
      <w:proofErr w:type="spellStart"/>
      <w:r w:rsidR="006D702B">
        <w:rPr>
          <w:sz w:val="28"/>
          <w:szCs w:val="28"/>
        </w:rPr>
        <w:t>obair</w:t>
      </w:r>
      <w:proofErr w:type="spellEnd"/>
      <w:r w:rsidR="00DD3117">
        <w:rPr>
          <w:sz w:val="28"/>
          <w:szCs w:val="28"/>
        </w:rPr>
        <w:t xml:space="preserve"> </w:t>
      </w:r>
      <w:proofErr w:type="spellStart"/>
      <w:r w:rsidR="00DD3117">
        <w:rPr>
          <w:sz w:val="28"/>
          <w:szCs w:val="28"/>
        </w:rPr>
        <w:t>atá</w:t>
      </w:r>
      <w:proofErr w:type="spellEnd"/>
      <w:r w:rsidR="00DD3117">
        <w:rPr>
          <w:sz w:val="28"/>
          <w:szCs w:val="28"/>
        </w:rPr>
        <w:t xml:space="preserve"> </w:t>
      </w:r>
      <w:proofErr w:type="spellStart"/>
      <w:r w:rsidR="00DD3117">
        <w:rPr>
          <w:sz w:val="28"/>
          <w:szCs w:val="28"/>
        </w:rPr>
        <w:t>curtha</w:t>
      </w:r>
      <w:proofErr w:type="spellEnd"/>
      <w:r w:rsidR="00DD3117">
        <w:rPr>
          <w:sz w:val="28"/>
          <w:szCs w:val="28"/>
        </w:rPr>
        <w:t xml:space="preserve"> </w:t>
      </w:r>
      <w:proofErr w:type="spellStart"/>
      <w:r w:rsidR="00DD3117">
        <w:rPr>
          <w:sz w:val="28"/>
          <w:szCs w:val="28"/>
        </w:rPr>
        <w:t>i</w:t>
      </w:r>
      <w:proofErr w:type="spellEnd"/>
      <w:r w:rsidR="00DD3117">
        <w:rPr>
          <w:sz w:val="28"/>
          <w:szCs w:val="28"/>
        </w:rPr>
        <w:t xml:space="preserve"> </w:t>
      </w:r>
      <w:proofErr w:type="spellStart"/>
      <w:r w:rsidR="00DD3117">
        <w:rPr>
          <w:sz w:val="28"/>
          <w:szCs w:val="28"/>
        </w:rPr>
        <w:t>gcrích</w:t>
      </w:r>
      <w:proofErr w:type="spellEnd"/>
      <w:r w:rsidR="00DD3117">
        <w:rPr>
          <w:sz w:val="28"/>
          <w:szCs w:val="28"/>
        </w:rPr>
        <w:t xml:space="preserve"> go </w:t>
      </w:r>
      <w:proofErr w:type="spellStart"/>
      <w:r w:rsidR="00DD3117">
        <w:rPr>
          <w:sz w:val="28"/>
          <w:szCs w:val="28"/>
        </w:rPr>
        <w:t>dtí</w:t>
      </w:r>
      <w:proofErr w:type="spellEnd"/>
      <w:r w:rsidR="00DD3117">
        <w:rPr>
          <w:sz w:val="28"/>
          <w:szCs w:val="28"/>
        </w:rPr>
        <w:t xml:space="preserve"> </w:t>
      </w:r>
      <w:proofErr w:type="spellStart"/>
      <w:r w:rsidR="00DD3117">
        <w:rPr>
          <w:sz w:val="28"/>
          <w:szCs w:val="28"/>
        </w:rPr>
        <w:t>seo</w:t>
      </w:r>
      <w:proofErr w:type="spellEnd"/>
      <w:r w:rsidR="00DD3117">
        <w:rPr>
          <w:sz w:val="28"/>
          <w:szCs w:val="28"/>
        </w:rPr>
        <w:t xml:space="preserve"> </w:t>
      </w:r>
      <w:proofErr w:type="spellStart"/>
      <w:r w:rsidR="00DD3117">
        <w:rPr>
          <w:sz w:val="28"/>
          <w:szCs w:val="28"/>
        </w:rPr>
        <w:t>agus</w:t>
      </w:r>
      <w:proofErr w:type="spellEnd"/>
      <w:r w:rsidR="00DD3117">
        <w:rPr>
          <w:sz w:val="28"/>
          <w:szCs w:val="28"/>
        </w:rPr>
        <w:t xml:space="preserve"> an </w:t>
      </w:r>
      <w:proofErr w:type="spellStart"/>
      <w:r w:rsidR="00DD3117">
        <w:rPr>
          <w:sz w:val="28"/>
          <w:szCs w:val="28"/>
        </w:rPr>
        <w:t>clár</w:t>
      </w:r>
      <w:proofErr w:type="spellEnd"/>
      <w:r w:rsidR="00DD3117">
        <w:rPr>
          <w:sz w:val="28"/>
          <w:szCs w:val="28"/>
        </w:rPr>
        <w:t xml:space="preserve"> </w:t>
      </w:r>
      <w:proofErr w:type="spellStart"/>
      <w:r w:rsidR="00DD3117">
        <w:rPr>
          <w:sz w:val="28"/>
          <w:szCs w:val="28"/>
        </w:rPr>
        <w:t>oibre</w:t>
      </w:r>
      <w:proofErr w:type="spellEnd"/>
      <w:r w:rsidR="00DD3117">
        <w:rPr>
          <w:sz w:val="28"/>
          <w:szCs w:val="28"/>
        </w:rPr>
        <w:t xml:space="preserve"> </w:t>
      </w:r>
      <w:proofErr w:type="spellStart"/>
      <w:r w:rsidR="00DD3117">
        <w:rPr>
          <w:sz w:val="28"/>
          <w:szCs w:val="28"/>
        </w:rPr>
        <w:t>atá</w:t>
      </w:r>
      <w:proofErr w:type="spellEnd"/>
      <w:r w:rsidR="00DD3117">
        <w:rPr>
          <w:sz w:val="28"/>
          <w:szCs w:val="28"/>
        </w:rPr>
        <w:t xml:space="preserve"> </w:t>
      </w:r>
      <w:proofErr w:type="spellStart"/>
      <w:r w:rsidR="00DD3117">
        <w:rPr>
          <w:sz w:val="28"/>
          <w:szCs w:val="28"/>
        </w:rPr>
        <w:t>amach</w:t>
      </w:r>
      <w:proofErr w:type="spellEnd"/>
      <w:r w:rsidR="00DD3117">
        <w:rPr>
          <w:sz w:val="28"/>
          <w:szCs w:val="28"/>
        </w:rPr>
        <w:t xml:space="preserve"> </w:t>
      </w:r>
      <w:proofErr w:type="spellStart"/>
      <w:r w:rsidR="00DD3117">
        <w:rPr>
          <w:sz w:val="28"/>
          <w:szCs w:val="28"/>
        </w:rPr>
        <w:t>romhainn</w:t>
      </w:r>
      <w:proofErr w:type="spellEnd"/>
    </w:p>
    <w:p w14:paraId="5F84F874" w14:textId="77777777" w:rsidR="00F162A2" w:rsidRDefault="00F162A2" w:rsidP="00972D94">
      <w:pPr>
        <w:spacing w:after="0" w:line="360" w:lineRule="auto"/>
        <w:jc w:val="both"/>
        <w:rPr>
          <w:sz w:val="28"/>
          <w:szCs w:val="28"/>
        </w:rPr>
      </w:pPr>
    </w:p>
    <w:p w14:paraId="7CE2E9DD" w14:textId="7B6F028B" w:rsidR="00C86414" w:rsidRDefault="00B2043C" w:rsidP="00972D94">
      <w:pPr>
        <w:spacing w:after="0" w:line="360" w:lineRule="auto"/>
        <w:jc w:val="both"/>
        <w:rPr>
          <w:sz w:val="28"/>
          <w:szCs w:val="28"/>
        </w:rPr>
      </w:pPr>
      <w:r w:rsidRPr="00D6130A">
        <w:rPr>
          <w:sz w:val="28"/>
          <w:szCs w:val="28"/>
        </w:rPr>
        <w:t>Th</w:t>
      </w:r>
      <w:r w:rsidR="00DD3117">
        <w:rPr>
          <w:sz w:val="28"/>
          <w:szCs w:val="28"/>
        </w:rPr>
        <w:t>e</w:t>
      </w:r>
      <w:r w:rsidRPr="00D6130A">
        <w:rPr>
          <w:sz w:val="28"/>
          <w:szCs w:val="28"/>
        </w:rPr>
        <w:t xml:space="preserve"> Agency is charged with developing </w:t>
      </w:r>
      <w:r w:rsidR="004753AE" w:rsidRPr="00D6130A">
        <w:rPr>
          <w:sz w:val="28"/>
          <w:szCs w:val="28"/>
        </w:rPr>
        <w:t>the St Brendan’s Hospital grounds</w:t>
      </w:r>
      <w:r w:rsidR="00EB2004">
        <w:rPr>
          <w:sz w:val="28"/>
          <w:szCs w:val="28"/>
        </w:rPr>
        <w:t xml:space="preserve">, a 73 acre site, </w:t>
      </w:r>
      <w:r w:rsidR="004753AE" w:rsidRPr="00D6130A">
        <w:rPr>
          <w:sz w:val="28"/>
          <w:szCs w:val="28"/>
        </w:rPr>
        <w:t xml:space="preserve">at </w:t>
      </w:r>
      <w:proofErr w:type="spellStart"/>
      <w:r w:rsidR="004753AE" w:rsidRPr="00D6130A">
        <w:rPr>
          <w:sz w:val="28"/>
          <w:szCs w:val="28"/>
        </w:rPr>
        <w:t>Grangegorman</w:t>
      </w:r>
      <w:proofErr w:type="spellEnd"/>
      <w:r w:rsidR="004753AE" w:rsidRPr="00D6130A">
        <w:rPr>
          <w:sz w:val="28"/>
          <w:szCs w:val="28"/>
        </w:rPr>
        <w:t xml:space="preserve"> </w:t>
      </w:r>
      <w:r w:rsidR="00D6130A">
        <w:rPr>
          <w:sz w:val="28"/>
          <w:szCs w:val="28"/>
        </w:rPr>
        <w:t>i</w:t>
      </w:r>
      <w:r w:rsidRPr="00D6130A">
        <w:rPr>
          <w:sz w:val="28"/>
          <w:szCs w:val="28"/>
        </w:rPr>
        <w:t>n Dublin</w:t>
      </w:r>
      <w:r w:rsidR="004753AE" w:rsidRPr="00D6130A">
        <w:rPr>
          <w:sz w:val="28"/>
          <w:szCs w:val="28"/>
        </w:rPr>
        <w:t>’s</w:t>
      </w:r>
      <w:r w:rsidRPr="00D6130A">
        <w:rPr>
          <w:sz w:val="28"/>
          <w:szCs w:val="28"/>
        </w:rPr>
        <w:t xml:space="preserve"> North Inner City. </w:t>
      </w:r>
      <w:r w:rsidR="00EB2004">
        <w:rPr>
          <w:sz w:val="28"/>
          <w:szCs w:val="28"/>
        </w:rPr>
        <w:t>It is an important and exciting development which</w:t>
      </w:r>
      <w:r w:rsidR="00D6130A">
        <w:rPr>
          <w:sz w:val="28"/>
          <w:szCs w:val="28"/>
        </w:rPr>
        <w:t xml:space="preserve"> </w:t>
      </w:r>
      <w:r w:rsidRPr="00D6130A">
        <w:rPr>
          <w:sz w:val="28"/>
          <w:szCs w:val="28"/>
        </w:rPr>
        <w:t xml:space="preserve">centres on creating a major education, health and </w:t>
      </w:r>
      <w:r w:rsidR="00FD2050">
        <w:rPr>
          <w:sz w:val="28"/>
          <w:szCs w:val="28"/>
        </w:rPr>
        <w:t>public</w:t>
      </w:r>
      <w:r w:rsidR="00EB2004">
        <w:rPr>
          <w:sz w:val="28"/>
          <w:szCs w:val="28"/>
        </w:rPr>
        <w:t xml:space="preserve"> </w:t>
      </w:r>
      <w:r w:rsidRPr="00D6130A">
        <w:rPr>
          <w:sz w:val="28"/>
          <w:szCs w:val="28"/>
        </w:rPr>
        <w:t>resource</w:t>
      </w:r>
      <w:r w:rsidR="00C86414">
        <w:rPr>
          <w:sz w:val="28"/>
          <w:szCs w:val="28"/>
        </w:rPr>
        <w:t>.</w:t>
      </w:r>
      <w:r w:rsidRPr="00D6130A">
        <w:rPr>
          <w:sz w:val="28"/>
          <w:szCs w:val="28"/>
        </w:rPr>
        <w:t xml:space="preserve"> </w:t>
      </w:r>
      <w:r w:rsidR="00EB360A">
        <w:rPr>
          <w:sz w:val="28"/>
          <w:szCs w:val="28"/>
        </w:rPr>
        <w:t xml:space="preserve">Accordingly the key stakeholders are the Health Service Executive, Dublin Institute of Technology and the local community. </w:t>
      </w:r>
      <w:r w:rsidR="00C86414">
        <w:rPr>
          <w:sz w:val="28"/>
          <w:szCs w:val="28"/>
        </w:rPr>
        <w:t>W</w:t>
      </w:r>
      <w:r w:rsidRPr="00D6130A">
        <w:rPr>
          <w:sz w:val="28"/>
          <w:szCs w:val="28"/>
        </w:rPr>
        <w:t>hen completed</w:t>
      </w:r>
      <w:r w:rsidR="004753AE" w:rsidRPr="00D6130A">
        <w:rPr>
          <w:sz w:val="28"/>
          <w:szCs w:val="28"/>
        </w:rPr>
        <w:t>,</w:t>
      </w:r>
      <w:r w:rsidR="00C86414">
        <w:rPr>
          <w:sz w:val="28"/>
          <w:szCs w:val="28"/>
        </w:rPr>
        <w:t xml:space="preserve"> the project</w:t>
      </w:r>
      <w:r w:rsidRPr="00D6130A">
        <w:rPr>
          <w:sz w:val="28"/>
          <w:szCs w:val="28"/>
        </w:rPr>
        <w:t xml:space="preserve"> will </w:t>
      </w:r>
      <w:r w:rsidR="009F5169" w:rsidRPr="00D6130A">
        <w:rPr>
          <w:sz w:val="28"/>
          <w:szCs w:val="28"/>
        </w:rPr>
        <w:t>transform</w:t>
      </w:r>
      <w:r w:rsidRPr="00D6130A">
        <w:rPr>
          <w:sz w:val="28"/>
          <w:szCs w:val="28"/>
        </w:rPr>
        <w:t xml:space="preserve"> this strategic site to a</w:t>
      </w:r>
      <w:r w:rsidR="004753AE" w:rsidRPr="00D6130A">
        <w:rPr>
          <w:sz w:val="28"/>
          <w:szCs w:val="28"/>
        </w:rPr>
        <w:t xml:space="preserve"> new urban quarter for the city and in the process </w:t>
      </w:r>
      <w:r w:rsidR="00020BBE">
        <w:rPr>
          <w:sz w:val="28"/>
          <w:szCs w:val="28"/>
        </w:rPr>
        <w:t xml:space="preserve">will </w:t>
      </w:r>
      <w:r w:rsidR="00C86414">
        <w:rPr>
          <w:sz w:val="28"/>
          <w:szCs w:val="28"/>
        </w:rPr>
        <w:t>contribute to</w:t>
      </w:r>
      <w:r w:rsidR="004753AE" w:rsidRPr="00D6130A">
        <w:rPr>
          <w:sz w:val="28"/>
          <w:szCs w:val="28"/>
        </w:rPr>
        <w:t xml:space="preserve"> the economic, social and cultural development of the country. </w:t>
      </w:r>
    </w:p>
    <w:p w14:paraId="3EAAA259" w14:textId="77777777" w:rsidR="00C86414" w:rsidRDefault="00C86414" w:rsidP="00972D94">
      <w:pPr>
        <w:spacing w:after="0" w:line="360" w:lineRule="auto"/>
        <w:jc w:val="both"/>
        <w:rPr>
          <w:sz w:val="28"/>
          <w:szCs w:val="28"/>
        </w:rPr>
      </w:pPr>
    </w:p>
    <w:p w14:paraId="73F15DD4" w14:textId="482C567E" w:rsidR="004753AE" w:rsidRPr="00D6130A" w:rsidRDefault="004753AE" w:rsidP="00972D94">
      <w:pPr>
        <w:spacing w:after="0" w:line="360" w:lineRule="auto"/>
        <w:jc w:val="both"/>
        <w:rPr>
          <w:sz w:val="28"/>
          <w:szCs w:val="28"/>
        </w:rPr>
      </w:pPr>
      <w:r w:rsidRPr="00D6130A">
        <w:rPr>
          <w:sz w:val="28"/>
          <w:szCs w:val="28"/>
        </w:rPr>
        <w:t xml:space="preserve">The significance of this development is reflected in its inclusion as a strategic </w:t>
      </w:r>
      <w:r w:rsidR="00020BBE">
        <w:rPr>
          <w:sz w:val="28"/>
          <w:szCs w:val="28"/>
        </w:rPr>
        <w:t>objective</w:t>
      </w:r>
      <w:r w:rsidRPr="00D6130A">
        <w:rPr>
          <w:sz w:val="28"/>
          <w:szCs w:val="28"/>
        </w:rPr>
        <w:t xml:space="preserve"> in both the current and previous Development Plan</w:t>
      </w:r>
      <w:r w:rsidR="00D6130A">
        <w:rPr>
          <w:sz w:val="28"/>
          <w:szCs w:val="28"/>
        </w:rPr>
        <w:t>s</w:t>
      </w:r>
      <w:r w:rsidRPr="00D6130A">
        <w:rPr>
          <w:sz w:val="28"/>
          <w:szCs w:val="28"/>
        </w:rPr>
        <w:t xml:space="preserve"> for Dublin City, its inclusion in the National Development Plan as a key</w:t>
      </w:r>
      <w:r w:rsidR="00D6130A">
        <w:rPr>
          <w:sz w:val="28"/>
          <w:szCs w:val="28"/>
        </w:rPr>
        <w:t xml:space="preserve"> objective for Higher Education</w:t>
      </w:r>
      <w:r w:rsidR="00020BBE">
        <w:rPr>
          <w:sz w:val="28"/>
          <w:szCs w:val="28"/>
        </w:rPr>
        <w:t>,</w:t>
      </w:r>
      <w:r w:rsidR="00020BBE" w:rsidRPr="00D6130A">
        <w:rPr>
          <w:sz w:val="28"/>
          <w:szCs w:val="28"/>
        </w:rPr>
        <w:t xml:space="preserve"> </w:t>
      </w:r>
      <w:r w:rsidR="00C86414">
        <w:rPr>
          <w:sz w:val="28"/>
          <w:szCs w:val="28"/>
        </w:rPr>
        <w:t>its</w:t>
      </w:r>
      <w:r w:rsidRPr="00D6130A">
        <w:rPr>
          <w:sz w:val="28"/>
          <w:szCs w:val="28"/>
        </w:rPr>
        <w:t xml:space="preserve"> inclusion in Transport 21 as a key enable</w:t>
      </w:r>
      <w:r w:rsidR="00D6130A">
        <w:rPr>
          <w:sz w:val="28"/>
          <w:szCs w:val="28"/>
        </w:rPr>
        <w:t>r</w:t>
      </w:r>
      <w:r w:rsidRPr="00D6130A">
        <w:rPr>
          <w:sz w:val="28"/>
          <w:szCs w:val="28"/>
        </w:rPr>
        <w:t xml:space="preserve"> to support t</w:t>
      </w:r>
      <w:r w:rsidR="00C26566">
        <w:rPr>
          <w:sz w:val="28"/>
          <w:szCs w:val="28"/>
        </w:rPr>
        <w:t>he construction of LUAS Cross City and</w:t>
      </w:r>
      <w:r w:rsidRPr="00D6130A">
        <w:rPr>
          <w:sz w:val="28"/>
          <w:szCs w:val="28"/>
        </w:rPr>
        <w:t xml:space="preserve"> its inclusion as “the flagship project” in the National Stimulus Programme</w:t>
      </w:r>
      <w:r w:rsidR="00B54A71">
        <w:rPr>
          <w:sz w:val="28"/>
          <w:szCs w:val="28"/>
        </w:rPr>
        <w:t xml:space="preserve"> announced by the Minister for Public Expenditure</w:t>
      </w:r>
      <w:r w:rsidR="00C26566">
        <w:rPr>
          <w:sz w:val="28"/>
          <w:szCs w:val="28"/>
        </w:rPr>
        <w:t xml:space="preserve"> and Reform in July 2012</w:t>
      </w:r>
      <w:r w:rsidRPr="00D6130A">
        <w:rPr>
          <w:sz w:val="28"/>
          <w:szCs w:val="28"/>
        </w:rPr>
        <w:t>.</w:t>
      </w:r>
    </w:p>
    <w:p w14:paraId="0DA9836F" w14:textId="77777777" w:rsidR="004753AE" w:rsidRDefault="004753AE" w:rsidP="00972D94">
      <w:pPr>
        <w:spacing w:after="0" w:line="360" w:lineRule="auto"/>
        <w:jc w:val="both"/>
        <w:rPr>
          <w:sz w:val="28"/>
          <w:szCs w:val="28"/>
        </w:rPr>
      </w:pPr>
    </w:p>
    <w:p w14:paraId="37EA1240" w14:textId="3EA71D91" w:rsidR="007E4768" w:rsidRPr="00D6130A" w:rsidRDefault="007E4768" w:rsidP="00972D94">
      <w:pPr>
        <w:spacing w:after="0" w:line="360" w:lineRule="auto"/>
        <w:jc w:val="both"/>
        <w:rPr>
          <w:sz w:val="28"/>
          <w:szCs w:val="28"/>
        </w:rPr>
      </w:pPr>
      <w:r>
        <w:rPr>
          <w:sz w:val="28"/>
          <w:szCs w:val="28"/>
        </w:rPr>
        <w:t>To date</w:t>
      </w:r>
      <w:r w:rsidR="00C86414">
        <w:rPr>
          <w:sz w:val="28"/>
          <w:szCs w:val="28"/>
        </w:rPr>
        <w:t>,</w:t>
      </w:r>
      <w:r>
        <w:rPr>
          <w:sz w:val="28"/>
          <w:szCs w:val="28"/>
        </w:rPr>
        <w:t xml:space="preserve"> many significant milestones</w:t>
      </w:r>
      <w:r w:rsidR="00C86414">
        <w:rPr>
          <w:sz w:val="28"/>
          <w:szCs w:val="28"/>
        </w:rPr>
        <w:t xml:space="preserve"> have been</w:t>
      </w:r>
      <w:r>
        <w:rPr>
          <w:sz w:val="28"/>
          <w:szCs w:val="28"/>
        </w:rPr>
        <w:t xml:space="preserve"> reached</w:t>
      </w:r>
      <w:r w:rsidR="00A21930">
        <w:rPr>
          <w:sz w:val="28"/>
          <w:szCs w:val="28"/>
        </w:rPr>
        <w:t xml:space="preserve"> and a number of others are coming up</w:t>
      </w:r>
      <w:r w:rsidR="00C86414">
        <w:rPr>
          <w:sz w:val="28"/>
          <w:szCs w:val="28"/>
        </w:rPr>
        <w:t>.</w:t>
      </w:r>
      <w:r>
        <w:rPr>
          <w:sz w:val="28"/>
          <w:szCs w:val="28"/>
        </w:rPr>
        <w:t xml:space="preserve"> </w:t>
      </w:r>
    </w:p>
    <w:p w14:paraId="3B23DEB7" w14:textId="77777777" w:rsidR="00C26566" w:rsidRDefault="00C26566" w:rsidP="00972D94">
      <w:pPr>
        <w:pStyle w:val="ListParagraph"/>
        <w:spacing w:after="0" w:line="360" w:lineRule="auto"/>
        <w:jc w:val="both"/>
        <w:rPr>
          <w:sz w:val="28"/>
          <w:szCs w:val="28"/>
        </w:rPr>
      </w:pPr>
    </w:p>
    <w:p w14:paraId="6A23DE75" w14:textId="6199E655" w:rsidR="00B442E7" w:rsidRPr="00D6130A" w:rsidRDefault="007E4768" w:rsidP="00972D94">
      <w:pPr>
        <w:pStyle w:val="ListParagraph"/>
        <w:numPr>
          <w:ilvl w:val="0"/>
          <w:numId w:val="4"/>
        </w:numPr>
        <w:spacing w:after="0" w:line="360" w:lineRule="auto"/>
        <w:jc w:val="both"/>
        <w:rPr>
          <w:sz w:val="28"/>
          <w:szCs w:val="28"/>
        </w:rPr>
      </w:pPr>
      <w:r>
        <w:rPr>
          <w:sz w:val="28"/>
          <w:szCs w:val="28"/>
        </w:rPr>
        <w:t>In May 2013</w:t>
      </w:r>
      <w:r w:rsidR="00B442E7" w:rsidRPr="00D6130A">
        <w:rPr>
          <w:sz w:val="28"/>
          <w:szCs w:val="28"/>
        </w:rPr>
        <w:t xml:space="preserve"> patients and staff from St.</w:t>
      </w:r>
      <w:r>
        <w:rPr>
          <w:sz w:val="28"/>
          <w:szCs w:val="28"/>
        </w:rPr>
        <w:t xml:space="preserve"> Brendan’s Hospital</w:t>
      </w:r>
      <w:r w:rsidR="00B442E7" w:rsidRPr="00D6130A">
        <w:rPr>
          <w:sz w:val="28"/>
          <w:szCs w:val="28"/>
        </w:rPr>
        <w:t xml:space="preserve"> relocate</w:t>
      </w:r>
      <w:r>
        <w:rPr>
          <w:sz w:val="28"/>
          <w:szCs w:val="28"/>
        </w:rPr>
        <w:t>d</w:t>
      </w:r>
      <w:r w:rsidR="00B442E7" w:rsidRPr="00D6130A">
        <w:rPr>
          <w:sz w:val="28"/>
          <w:szCs w:val="28"/>
        </w:rPr>
        <w:t xml:space="preserve"> to </w:t>
      </w:r>
      <w:r w:rsidR="00D6081E">
        <w:rPr>
          <w:sz w:val="28"/>
          <w:szCs w:val="28"/>
        </w:rPr>
        <w:t xml:space="preserve">a </w:t>
      </w:r>
      <w:r w:rsidR="00B54A71">
        <w:rPr>
          <w:sz w:val="28"/>
          <w:szCs w:val="28"/>
        </w:rPr>
        <w:t>new state</w:t>
      </w:r>
      <w:r w:rsidR="006D702B">
        <w:rPr>
          <w:sz w:val="28"/>
          <w:szCs w:val="28"/>
        </w:rPr>
        <w:t>-</w:t>
      </w:r>
      <w:r w:rsidR="00B54A71">
        <w:rPr>
          <w:sz w:val="28"/>
          <w:szCs w:val="28"/>
        </w:rPr>
        <w:t>of</w:t>
      </w:r>
      <w:r w:rsidR="006D702B">
        <w:rPr>
          <w:sz w:val="28"/>
          <w:szCs w:val="28"/>
        </w:rPr>
        <w:t>-</w:t>
      </w:r>
      <w:r w:rsidR="00B54A71">
        <w:rPr>
          <w:sz w:val="28"/>
          <w:szCs w:val="28"/>
        </w:rPr>
        <w:t>the</w:t>
      </w:r>
      <w:r w:rsidR="006D702B">
        <w:rPr>
          <w:sz w:val="28"/>
          <w:szCs w:val="28"/>
        </w:rPr>
        <w:t>-</w:t>
      </w:r>
      <w:r w:rsidR="00B54A71">
        <w:rPr>
          <w:sz w:val="28"/>
          <w:szCs w:val="28"/>
        </w:rPr>
        <w:t>art replacement</w:t>
      </w:r>
      <w:r w:rsidR="00B442E7" w:rsidRPr="00D6130A">
        <w:rPr>
          <w:sz w:val="28"/>
          <w:szCs w:val="28"/>
        </w:rPr>
        <w:t xml:space="preserve"> building</w:t>
      </w:r>
      <w:r>
        <w:rPr>
          <w:sz w:val="28"/>
          <w:szCs w:val="28"/>
        </w:rPr>
        <w:t>, The Phoenix Care Centre. There is already</w:t>
      </w:r>
      <w:r w:rsidR="00AA7F50">
        <w:rPr>
          <w:sz w:val="28"/>
          <w:szCs w:val="28"/>
        </w:rPr>
        <w:t xml:space="preserve"> feedback that this</w:t>
      </w:r>
      <w:r>
        <w:rPr>
          <w:sz w:val="28"/>
          <w:szCs w:val="28"/>
        </w:rPr>
        <w:t xml:space="preserve"> facility</w:t>
      </w:r>
      <w:r w:rsidR="002D1E0B">
        <w:rPr>
          <w:sz w:val="28"/>
          <w:szCs w:val="28"/>
        </w:rPr>
        <w:t>, with its modern design and layout,</w:t>
      </w:r>
      <w:r>
        <w:rPr>
          <w:sz w:val="28"/>
          <w:szCs w:val="28"/>
        </w:rPr>
        <w:t xml:space="preserve"> is having a positive </w:t>
      </w:r>
      <w:r w:rsidR="00AA7F50">
        <w:rPr>
          <w:sz w:val="28"/>
          <w:szCs w:val="28"/>
        </w:rPr>
        <w:t>e</w:t>
      </w:r>
      <w:r w:rsidR="006D702B">
        <w:rPr>
          <w:sz w:val="28"/>
          <w:szCs w:val="28"/>
        </w:rPr>
        <w:t>ffect on patients</w:t>
      </w:r>
      <w:r>
        <w:rPr>
          <w:sz w:val="28"/>
          <w:szCs w:val="28"/>
        </w:rPr>
        <w:t>.</w:t>
      </w:r>
    </w:p>
    <w:p w14:paraId="1569C3B0" w14:textId="5E303A11" w:rsidR="007E4768" w:rsidRPr="007E4768" w:rsidRDefault="007E4768" w:rsidP="00972D94">
      <w:pPr>
        <w:pStyle w:val="ListParagraph"/>
        <w:numPr>
          <w:ilvl w:val="0"/>
          <w:numId w:val="4"/>
        </w:numPr>
        <w:spacing w:after="0" w:line="360" w:lineRule="auto"/>
        <w:jc w:val="both"/>
        <w:rPr>
          <w:sz w:val="28"/>
          <w:szCs w:val="28"/>
        </w:rPr>
      </w:pPr>
      <w:r>
        <w:rPr>
          <w:sz w:val="28"/>
          <w:szCs w:val="28"/>
        </w:rPr>
        <w:t>Recently</w:t>
      </w:r>
      <w:r w:rsidR="0000281E">
        <w:rPr>
          <w:sz w:val="28"/>
          <w:szCs w:val="28"/>
        </w:rPr>
        <w:t xml:space="preserve"> the</w:t>
      </w:r>
      <w:r>
        <w:rPr>
          <w:sz w:val="28"/>
          <w:szCs w:val="28"/>
        </w:rPr>
        <w:t xml:space="preserve"> </w:t>
      </w:r>
      <w:r w:rsidR="0026105D">
        <w:rPr>
          <w:sz w:val="28"/>
          <w:szCs w:val="28"/>
        </w:rPr>
        <w:t xml:space="preserve">first phase of the </w:t>
      </w:r>
      <w:r w:rsidRPr="007E4768">
        <w:rPr>
          <w:sz w:val="28"/>
          <w:szCs w:val="28"/>
        </w:rPr>
        <w:t>Site Infrastructure</w:t>
      </w:r>
      <w:r w:rsidR="0026105D">
        <w:rPr>
          <w:sz w:val="28"/>
          <w:szCs w:val="28"/>
        </w:rPr>
        <w:t xml:space="preserve"> and Public Realm (SIPR</w:t>
      </w:r>
      <w:proofErr w:type="gramStart"/>
      <w:r w:rsidR="0026105D">
        <w:rPr>
          <w:sz w:val="28"/>
          <w:szCs w:val="28"/>
        </w:rPr>
        <w:t xml:space="preserve">) </w:t>
      </w:r>
      <w:r w:rsidR="0000281E">
        <w:rPr>
          <w:sz w:val="28"/>
          <w:szCs w:val="28"/>
        </w:rPr>
        <w:t xml:space="preserve"> was</w:t>
      </w:r>
      <w:proofErr w:type="gramEnd"/>
      <w:r w:rsidR="0000281E">
        <w:rPr>
          <w:sz w:val="28"/>
          <w:szCs w:val="28"/>
        </w:rPr>
        <w:t xml:space="preserve"> completed. This consists of </w:t>
      </w:r>
      <w:r w:rsidRPr="007E4768">
        <w:rPr>
          <w:sz w:val="28"/>
          <w:szCs w:val="28"/>
        </w:rPr>
        <w:t>the laying of all</w:t>
      </w:r>
      <w:r w:rsidR="0026105D">
        <w:rPr>
          <w:sz w:val="28"/>
          <w:szCs w:val="28"/>
        </w:rPr>
        <w:t xml:space="preserve"> critical</w:t>
      </w:r>
      <w:r w:rsidRPr="007E4768">
        <w:rPr>
          <w:sz w:val="28"/>
          <w:szCs w:val="28"/>
        </w:rPr>
        <w:t xml:space="preserve"> utility services, major earthworks and development of the public realm</w:t>
      </w:r>
      <w:r w:rsidR="00AA7F50">
        <w:rPr>
          <w:sz w:val="28"/>
          <w:szCs w:val="28"/>
        </w:rPr>
        <w:t xml:space="preserve"> including </w:t>
      </w:r>
      <w:r w:rsidRPr="007E4768">
        <w:rPr>
          <w:sz w:val="28"/>
          <w:szCs w:val="28"/>
        </w:rPr>
        <w:t>paths, roads, green areas, lighting, seating</w:t>
      </w:r>
      <w:r w:rsidR="00AA7F50">
        <w:rPr>
          <w:sz w:val="28"/>
          <w:szCs w:val="28"/>
        </w:rPr>
        <w:t xml:space="preserve"> and</w:t>
      </w:r>
      <w:r w:rsidRPr="007E4768">
        <w:rPr>
          <w:sz w:val="28"/>
          <w:szCs w:val="28"/>
        </w:rPr>
        <w:t xml:space="preserve"> bike parking.</w:t>
      </w:r>
      <w:r w:rsidR="00242895">
        <w:rPr>
          <w:sz w:val="28"/>
          <w:szCs w:val="28"/>
        </w:rPr>
        <w:t xml:space="preserve"> </w:t>
      </w:r>
      <w:r w:rsidR="0000281E">
        <w:rPr>
          <w:sz w:val="28"/>
          <w:szCs w:val="28"/>
        </w:rPr>
        <w:t xml:space="preserve"> A</w:t>
      </w:r>
      <w:r w:rsidR="00242895" w:rsidRPr="007E4768">
        <w:rPr>
          <w:sz w:val="28"/>
          <w:szCs w:val="28"/>
        </w:rPr>
        <w:t xml:space="preserve"> new surface water pipe connection to Smithfield</w:t>
      </w:r>
      <w:r w:rsidR="0000281E">
        <w:rPr>
          <w:sz w:val="28"/>
          <w:szCs w:val="28"/>
        </w:rPr>
        <w:t xml:space="preserve"> has also been provided,</w:t>
      </w:r>
      <w:r w:rsidR="00242895" w:rsidRPr="007E4768">
        <w:rPr>
          <w:sz w:val="28"/>
          <w:szCs w:val="28"/>
        </w:rPr>
        <w:t xml:space="preserve"> as required by D</w:t>
      </w:r>
      <w:r w:rsidR="00242895">
        <w:rPr>
          <w:sz w:val="28"/>
          <w:szCs w:val="28"/>
        </w:rPr>
        <w:t>ublin City Council.</w:t>
      </w:r>
    </w:p>
    <w:p w14:paraId="15850251" w14:textId="77777777" w:rsidR="007E4768" w:rsidRPr="0014625D" w:rsidRDefault="007E4768" w:rsidP="00972D94">
      <w:pPr>
        <w:spacing w:after="0" w:line="360" w:lineRule="auto"/>
        <w:ind w:left="360"/>
        <w:jc w:val="both"/>
        <w:rPr>
          <w:sz w:val="28"/>
          <w:szCs w:val="28"/>
        </w:rPr>
      </w:pPr>
    </w:p>
    <w:p w14:paraId="1494E08B" w14:textId="2D12E39F" w:rsidR="007E4768" w:rsidRDefault="00242895" w:rsidP="00972D94">
      <w:pPr>
        <w:pStyle w:val="ListParagraph"/>
        <w:numPr>
          <w:ilvl w:val="0"/>
          <w:numId w:val="4"/>
        </w:numPr>
        <w:spacing w:after="0" w:line="360" w:lineRule="auto"/>
        <w:jc w:val="both"/>
        <w:rPr>
          <w:sz w:val="28"/>
          <w:szCs w:val="28"/>
        </w:rPr>
      </w:pPr>
      <w:r>
        <w:rPr>
          <w:sz w:val="28"/>
          <w:szCs w:val="28"/>
        </w:rPr>
        <w:t>This contract also</w:t>
      </w:r>
      <w:r w:rsidR="007E4768" w:rsidRPr="007E4768">
        <w:rPr>
          <w:sz w:val="28"/>
          <w:szCs w:val="28"/>
        </w:rPr>
        <w:t xml:space="preserve"> delivered the initial public realm which</w:t>
      </w:r>
      <w:r w:rsidR="002D1E0B">
        <w:rPr>
          <w:sz w:val="28"/>
          <w:szCs w:val="28"/>
        </w:rPr>
        <w:t xml:space="preserve"> facil</w:t>
      </w:r>
      <w:r w:rsidR="00F162A2">
        <w:rPr>
          <w:sz w:val="28"/>
          <w:szCs w:val="28"/>
        </w:rPr>
        <w:t>i</w:t>
      </w:r>
      <w:r w:rsidR="002D1E0B">
        <w:rPr>
          <w:sz w:val="28"/>
          <w:szCs w:val="28"/>
        </w:rPr>
        <w:t>tated</w:t>
      </w:r>
      <w:r w:rsidR="007E4768" w:rsidRPr="007E4768">
        <w:rPr>
          <w:sz w:val="28"/>
          <w:szCs w:val="28"/>
        </w:rPr>
        <w:t xml:space="preserve"> the first 1,000 DIT students to come onsite in September 2014. </w:t>
      </w:r>
      <w:r>
        <w:rPr>
          <w:sz w:val="28"/>
          <w:szCs w:val="28"/>
        </w:rPr>
        <w:t xml:space="preserve">As of September 2015 all of the outdoor sports facilities are complete, the </w:t>
      </w:r>
      <w:r w:rsidR="006D6699">
        <w:rPr>
          <w:sz w:val="28"/>
          <w:szCs w:val="28"/>
        </w:rPr>
        <w:t>all-weather</w:t>
      </w:r>
      <w:r>
        <w:rPr>
          <w:sz w:val="28"/>
          <w:szCs w:val="28"/>
        </w:rPr>
        <w:t xml:space="preserve"> pitch, tennis courts and informal play area are all in use, while the GAA and Soccer grass pitches will be ready for use next season. A new playground and jogging/walking track have also recently opened and are proving </w:t>
      </w:r>
      <w:r w:rsidR="00AA7F50">
        <w:rPr>
          <w:sz w:val="28"/>
          <w:szCs w:val="28"/>
        </w:rPr>
        <w:t>popular</w:t>
      </w:r>
      <w:r>
        <w:rPr>
          <w:sz w:val="28"/>
          <w:szCs w:val="28"/>
        </w:rPr>
        <w:t xml:space="preserve"> with the local community.</w:t>
      </w:r>
    </w:p>
    <w:p w14:paraId="21335261" w14:textId="77777777" w:rsidR="00B35754" w:rsidRPr="00B35754" w:rsidRDefault="00B35754" w:rsidP="00972D94">
      <w:pPr>
        <w:spacing w:after="0" w:line="360" w:lineRule="auto"/>
        <w:jc w:val="both"/>
        <w:rPr>
          <w:sz w:val="28"/>
          <w:szCs w:val="28"/>
        </w:rPr>
      </w:pPr>
    </w:p>
    <w:p w14:paraId="1DD30D79" w14:textId="2F4E597F" w:rsidR="00242895" w:rsidRDefault="002D1E0B" w:rsidP="00972D94">
      <w:pPr>
        <w:pStyle w:val="ListParagraph"/>
        <w:numPr>
          <w:ilvl w:val="0"/>
          <w:numId w:val="4"/>
        </w:numPr>
        <w:spacing w:after="0" w:line="360" w:lineRule="auto"/>
        <w:jc w:val="both"/>
        <w:rPr>
          <w:sz w:val="28"/>
          <w:szCs w:val="28"/>
        </w:rPr>
      </w:pPr>
      <w:r>
        <w:rPr>
          <w:sz w:val="28"/>
          <w:szCs w:val="28"/>
        </w:rPr>
        <w:t xml:space="preserve">As mentioned, </w:t>
      </w:r>
      <w:r w:rsidR="00242895">
        <w:rPr>
          <w:sz w:val="28"/>
          <w:szCs w:val="28"/>
        </w:rPr>
        <w:t xml:space="preserve">the first 1,000 DIT students came to </w:t>
      </w:r>
      <w:proofErr w:type="spellStart"/>
      <w:r w:rsidR="00242895">
        <w:rPr>
          <w:sz w:val="28"/>
          <w:szCs w:val="28"/>
        </w:rPr>
        <w:t>Grangegorman</w:t>
      </w:r>
      <w:proofErr w:type="spellEnd"/>
      <w:r w:rsidR="00242895">
        <w:rPr>
          <w:sz w:val="28"/>
          <w:szCs w:val="28"/>
        </w:rPr>
        <w:t xml:space="preserve"> in Septemb</w:t>
      </w:r>
      <w:r w:rsidR="0026105D">
        <w:rPr>
          <w:sz w:val="28"/>
          <w:szCs w:val="28"/>
        </w:rPr>
        <w:t>er 2014. They are located in five</w:t>
      </w:r>
      <w:r w:rsidR="00242895">
        <w:rPr>
          <w:sz w:val="28"/>
          <w:szCs w:val="28"/>
        </w:rPr>
        <w:t xml:space="preserve"> of the protected structures around the site, which were refurbished to the highest standards and some of which now form “An </w:t>
      </w:r>
      <w:proofErr w:type="spellStart"/>
      <w:r w:rsidR="00242895">
        <w:rPr>
          <w:sz w:val="28"/>
          <w:szCs w:val="28"/>
        </w:rPr>
        <w:t>Croi</w:t>
      </w:r>
      <w:proofErr w:type="spellEnd"/>
      <w:r w:rsidR="00242895">
        <w:rPr>
          <w:sz w:val="28"/>
          <w:szCs w:val="28"/>
        </w:rPr>
        <w:t>”, the cultural heart of the site.</w:t>
      </w:r>
    </w:p>
    <w:p w14:paraId="764E6B05" w14:textId="77777777" w:rsidR="00B35754" w:rsidRPr="00B35754" w:rsidRDefault="00B35754" w:rsidP="00972D94">
      <w:pPr>
        <w:spacing w:after="0" w:line="360" w:lineRule="auto"/>
        <w:jc w:val="both"/>
        <w:rPr>
          <w:sz w:val="28"/>
          <w:szCs w:val="28"/>
        </w:rPr>
      </w:pPr>
    </w:p>
    <w:p w14:paraId="275C1492" w14:textId="5257EFDA" w:rsidR="00242895" w:rsidRDefault="00242895" w:rsidP="00972D94">
      <w:pPr>
        <w:pStyle w:val="ListParagraph"/>
        <w:numPr>
          <w:ilvl w:val="0"/>
          <w:numId w:val="4"/>
        </w:numPr>
        <w:spacing w:after="0" w:line="360" w:lineRule="auto"/>
        <w:jc w:val="both"/>
        <w:rPr>
          <w:sz w:val="28"/>
          <w:szCs w:val="28"/>
        </w:rPr>
      </w:pPr>
      <w:r>
        <w:rPr>
          <w:sz w:val="28"/>
          <w:szCs w:val="28"/>
        </w:rPr>
        <w:t>The first new DIT building is</w:t>
      </w:r>
      <w:r w:rsidR="00F162A2">
        <w:rPr>
          <w:sz w:val="28"/>
          <w:szCs w:val="28"/>
        </w:rPr>
        <w:t xml:space="preserve"> </w:t>
      </w:r>
      <w:r>
        <w:rPr>
          <w:sz w:val="28"/>
          <w:szCs w:val="28"/>
        </w:rPr>
        <w:t xml:space="preserve">nearing completion. </w:t>
      </w:r>
      <w:r w:rsidR="00AA7F50">
        <w:rPr>
          <w:sz w:val="28"/>
          <w:szCs w:val="28"/>
        </w:rPr>
        <w:t>T</w:t>
      </w:r>
      <w:r>
        <w:rPr>
          <w:sz w:val="28"/>
          <w:szCs w:val="28"/>
        </w:rPr>
        <w:t>he new Greenway Hub</w:t>
      </w:r>
      <w:r w:rsidRPr="00242895">
        <w:rPr>
          <w:sz w:val="28"/>
          <w:szCs w:val="28"/>
        </w:rPr>
        <w:t xml:space="preserve"> will create specialist research facilities for the Environmental Sustainability and Health Institute (ESHI)</w:t>
      </w:r>
      <w:r w:rsidR="00AA7F50">
        <w:rPr>
          <w:sz w:val="28"/>
          <w:szCs w:val="28"/>
        </w:rPr>
        <w:t xml:space="preserve"> as well as</w:t>
      </w:r>
      <w:r w:rsidRPr="00242895">
        <w:rPr>
          <w:sz w:val="28"/>
          <w:szCs w:val="28"/>
        </w:rPr>
        <w:t xml:space="preserve"> incubation space for new companies. It is due to be handed over to DIT shortly.</w:t>
      </w:r>
    </w:p>
    <w:p w14:paraId="409432A5" w14:textId="77777777" w:rsidR="00B35754" w:rsidRPr="00B35754" w:rsidRDefault="00B35754" w:rsidP="00972D94">
      <w:pPr>
        <w:spacing w:after="0" w:line="360" w:lineRule="auto"/>
        <w:jc w:val="both"/>
        <w:rPr>
          <w:sz w:val="28"/>
          <w:szCs w:val="28"/>
        </w:rPr>
      </w:pPr>
    </w:p>
    <w:p w14:paraId="6F77DFA2" w14:textId="6BCC297C" w:rsidR="006764EF" w:rsidRDefault="00F162A2" w:rsidP="00972D94">
      <w:pPr>
        <w:pStyle w:val="ListParagraph"/>
        <w:numPr>
          <w:ilvl w:val="0"/>
          <w:numId w:val="4"/>
        </w:numPr>
        <w:spacing w:after="0" w:line="360" w:lineRule="auto"/>
        <w:jc w:val="both"/>
        <w:rPr>
          <w:sz w:val="28"/>
          <w:szCs w:val="28"/>
        </w:rPr>
      </w:pPr>
      <w:r>
        <w:rPr>
          <w:sz w:val="28"/>
          <w:szCs w:val="28"/>
        </w:rPr>
        <w:t>A</w:t>
      </w:r>
      <w:r w:rsidR="006764EF" w:rsidRPr="006764EF">
        <w:rPr>
          <w:sz w:val="28"/>
          <w:szCs w:val="28"/>
        </w:rPr>
        <w:t xml:space="preserve"> new Primary Care Centre</w:t>
      </w:r>
      <w:r w:rsidR="006764EF">
        <w:rPr>
          <w:sz w:val="28"/>
          <w:szCs w:val="28"/>
        </w:rPr>
        <w:t xml:space="preserve"> is also currently being constructed</w:t>
      </w:r>
      <w:r w:rsidR="0026105D">
        <w:rPr>
          <w:sz w:val="28"/>
          <w:szCs w:val="28"/>
        </w:rPr>
        <w:t xml:space="preserve"> for the HSE</w:t>
      </w:r>
      <w:r w:rsidR="0000281E">
        <w:rPr>
          <w:sz w:val="28"/>
          <w:szCs w:val="28"/>
        </w:rPr>
        <w:t>. This</w:t>
      </w:r>
      <w:r w:rsidR="006764EF" w:rsidRPr="006764EF">
        <w:rPr>
          <w:sz w:val="28"/>
          <w:szCs w:val="28"/>
        </w:rPr>
        <w:t xml:space="preserve"> facility will deliver a range of health services including GP, occupational therapy, community nursing</w:t>
      </w:r>
      <w:r w:rsidR="00AA7F50">
        <w:rPr>
          <w:sz w:val="28"/>
          <w:szCs w:val="28"/>
        </w:rPr>
        <w:t xml:space="preserve"> and</w:t>
      </w:r>
      <w:r w:rsidR="006764EF" w:rsidRPr="006764EF">
        <w:rPr>
          <w:sz w:val="28"/>
          <w:szCs w:val="28"/>
        </w:rPr>
        <w:t xml:space="preserve"> counse</w:t>
      </w:r>
      <w:r w:rsidR="0000281E">
        <w:rPr>
          <w:sz w:val="28"/>
          <w:szCs w:val="28"/>
        </w:rPr>
        <w:t xml:space="preserve">lling amongst others. It is due </w:t>
      </w:r>
      <w:r w:rsidR="006764EF" w:rsidRPr="006764EF">
        <w:rPr>
          <w:sz w:val="28"/>
          <w:szCs w:val="28"/>
        </w:rPr>
        <w:t>for completion in mid</w:t>
      </w:r>
      <w:r>
        <w:rPr>
          <w:sz w:val="28"/>
          <w:szCs w:val="28"/>
        </w:rPr>
        <w:t>-</w:t>
      </w:r>
      <w:r w:rsidR="006764EF" w:rsidRPr="006764EF">
        <w:rPr>
          <w:sz w:val="28"/>
          <w:szCs w:val="28"/>
        </w:rPr>
        <w:t xml:space="preserve">2016 and will provide a </w:t>
      </w:r>
      <w:r w:rsidR="00AA7F50">
        <w:rPr>
          <w:sz w:val="28"/>
          <w:szCs w:val="28"/>
        </w:rPr>
        <w:t>significant</w:t>
      </w:r>
      <w:r w:rsidR="006764EF" w:rsidRPr="006764EF">
        <w:rPr>
          <w:sz w:val="28"/>
          <w:szCs w:val="28"/>
        </w:rPr>
        <w:t xml:space="preserve"> new health service</w:t>
      </w:r>
      <w:r w:rsidR="0000281E">
        <w:rPr>
          <w:sz w:val="28"/>
          <w:szCs w:val="28"/>
        </w:rPr>
        <w:t xml:space="preserve"> for</w:t>
      </w:r>
      <w:r w:rsidR="006764EF" w:rsidRPr="006764EF">
        <w:rPr>
          <w:sz w:val="28"/>
          <w:szCs w:val="28"/>
        </w:rPr>
        <w:t xml:space="preserve"> the community around </w:t>
      </w:r>
      <w:proofErr w:type="spellStart"/>
      <w:r w:rsidR="006764EF" w:rsidRPr="006764EF">
        <w:rPr>
          <w:sz w:val="28"/>
          <w:szCs w:val="28"/>
        </w:rPr>
        <w:t>Grangegorman</w:t>
      </w:r>
      <w:proofErr w:type="spellEnd"/>
      <w:r w:rsidR="006764EF" w:rsidRPr="006764EF">
        <w:rPr>
          <w:sz w:val="28"/>
          <w:szCs w:val="28"/>
        </w:rPr>
        <w:t>.</w:t>
      </w:r>
    </w:p>
    <w:p w14:paraId="29AF4C0D" w14:textId="77777777" w:rsidR="00B35754" w:rsidRPr="00B35754" w:rsidRDefault="00B35754" w:rsidP="00972D94">
      <w:pPr>
        <w:spacing w:after="0" w:line="360" w:lineRule="auto"/>
        <w:jc w:val="both"/>
        <w:rPr>
          <w:sz w:val="28"/>
          <w:szCs w:val="28"/>
        </w:rPr>
      </w:pPr>
    </w:p>
    <w:p w14:paraId="36098F4B" w14:textId="27A535D4" w:rsidR="00B35754" w:rsidRPr="00B35754" w:rsidRDefault="006764EF" w:rsidP="0026105D">
      <w:pPr>
        <w:pStyle w:val="BodyText"/>
        <w:numPr>
          <w:ilvl w:val="0"/>
          <w:numId w:val="4"/>
        </w:numPr>
        <w:spacing w:line="360" w:lineRule="auto"/>
        <w:rPr>
          <w:sz w:val="28"/>
          <w:szCs w:val="28"/>
          <w:lang w:val="en-IE"/>
        </w:rPr>
      </w:pPr>
      <w:r w:rsidRPr="006764EF">
        <w:rPr>
          <w:sz w:val="28"/>
          <w:szCs w:val="28"/>
          <w:lang w:val="en-IE"/>
        </w:rPr>
        <w:t xml:space="preserve">The next phase of the delivery of </w:t>
      </w:r>
      <w:r w:rsidR="0000281E">
        <w:rPr>
          <w:sz w:val="28"/>
          <w:szCs w:val="28"/>
          <w:lang w:val="en-IE"/>
        </w:rPr>
        <w:t xml:space="preserve">DIT services </w:t>
      </w:r>
      <w:r w:rsidRPr="006764EF">
        <w:rPr>
          <w:sz w:val="28"/>
          <w:szCs w:val="28"/>
          <w:lang w:val="en-IE"/>
        </w:rPr>
        <w:t>is through the construction of two major quads, the Central a</w:t>
      </w:r>
      <w:r w:rsidR="0000281E">
        <w:rPr>
          <w:sz w:val="28"/>
          <w:szCs w:val="28"/>
          <w:lang w:val="en-IE"/>
        </w:rPr>
        <w:t>nd the East Quads.</w:t>
      </w:r>
      <w:r w:rsidR="0026105D">
        <w:rPr>
          <w:sz w:val="28"/>
          <w:szCs w:val="28"/>
          <w:lang w:val="en-IE"/>
        </w:rPr>
        <w:t xml:space="preserve"> </w:t>
      </w:r>
      <w:r w:rsidR="0026105D" w:rsidRPr="0026105D">
        <w:rPr>
          <w:sz w:val="28"/>
          <w:szCs w:val="28"/>
          <w:lang w:val="en-IE"/>
        </w:rPr>
        <w:t>The Central Quad will be home to ten schools from the College of Sciences &amp; Health, College of Engineering &amp; Built Environment and the College of Arts &amp; Tourism. The East Quad will accommodate the majority of academic activities and facilities required for the College of</w:t>
      </w:r>
      <w:r w:rsidR="0026105D">
        <w:rPr>
          <w:sz w:val="28"/>
          <w:szCs w:val="28"/>
          <w:lang w:val="en-IE"/>
        </w:rPr>
        <w:t xml:space="preserve"> Creative &amp; Cultural Industries. </w:t>
      </w:r>
      <w:r w:rsidR="00252458">
        <w:rPr>
          <w:sz w:val="28"/>
          <w:szCs w:val="28"/>
          <w:lang w:val="en-IE"/>
        </w:rPr>
        <w:t>Both</w:t>
      </w:r>
      <w:r w:rsidR="00252458" w:rsidRPr="006764EF">
        <w:rPr>
          <w:sz w:val="28"/>
          <w:szCs w:val="28"/>
          <w:lang w:val="en-IE"/>
        </w:rPr>
        <w:t xml:space="preserve"> buildings were granted planning permission in July 2015.</w:t>
      </w:r>
      <w:r w:rsidR="00252458">
        <w:rPr>
          <w:sz w:val="28"/>
          <w:szCs w:val="28"/>
          <w:lang w:val="en-IE"/>
        </w:rPr>
        <w:t xml:space="preserve"> </w:t>
      </w:r>
      <w:r w:rsidR="0000281E">
        <w:rPr>
          <w:sz w:val="28"/>
          <w:szCs w:val="28"/>
          <w:lang w:val="en-IE"/>
        </w:rPr>
        <w:t>These</w:t>
      </w:r>
      <w:r w:rsidRPr="006764EF">
        <w:rPr>
          <w:sz w:val="28"/>
          <w:szCs w:val="28"/>
          <w:lang w:val="en-IE"/>
        </w:rPr>
        <w:t xml:space="preserve"> buildings will bring 10,000 students, over half of DIT</w:t>
      </w:r>
      <w:r w:rsidR="0026105D">
        <w:rPr>
          <w:sz w:val="28"/>
          <w:szCs w:val="28"/>
          <w:lang w:val="en-IE"/>
        </w:rPr>
        <w:t>s student population</w:t>
      </w:r>
      <w:r w:rsidR="0000281E">
        <w:rPr>
          <w:sz w:val="28"/>
          <w:szCs w:val="28"/>
          <w:lang w:val="en-IE"/>
        </w:rPr>
        <w:t xml:space="preserve">, to </w:t>
      </w:r>
      <w:proofErr w:type="spellStart"/>
      <w:r w:rsidR="0000281E">
        <w:rPr>
          <w:sz w:val="28"/>
          <w:szCs w:val="28"/>
          <w:lang w:val="en-IE"/>
        </w:rPr>
        <w:t>Grangegorman</w:t>
      </w:r>
      <w:proofErr w:type="spellEnd"/>
      <w:r w:rsidR="0000281E">
        <w:rPr>
          <w:sz w:val="28"/>
          <w:szCs w:val="28"/>
          <w:lang w:val="en-IE"/>
        </w:rPr>
        <w:t xml:space="preserve">. </w:t>
      </w:r>
    </w:p>
    <w:p w14:paraId="36F0F3B1" w14:textId="7016CC79" w:rsidR="00735801" w:rsidRPr="001D673A" w:rsidRDefault="001D673A" w:rsidP="00972D94">
      <w:pPr>
        <w:pStyle w:val="BodyText"/>
        <w:numPr>
          <w:ilvl w:val="0"/>
          <w:numId w:val="4"/>
        </w:numPr>
        <w:spacing w:line="360" w:lineRule="auto"/>
        <w:rPr>
          <w:sz w:val="28"/>
          <w:szCs w:val="28"/>
          <w:lang w:val="en-IE"/>
        </w:rPr>
      </w:pPr>
      <w:r w:rsidRPr="001D673A">
        <w:rPr>
          <w:sz w:val="28"/>
          <w:szCs w:val="28"/>
          <w:lang w:val="en-IE"/>
        </w:rPr>
        <w:t>Other project</w:t>
      </w:r>
      <w:r w:rsidR="006D6699">
        <w:rPr>
          <w:sz w:val="28"/>
          <w:szCs w:val="28"/>
          <w:lang w:val="en-IE"/>
        </w:rPr>
        <w:t>s</w:t>
      </w:r>
      <w:r w:rsidRPr="001D673A">
        <w:rPr>
          <w:sz w:val="28"/>
          <w:szCs w:val="28"/>
          <w:lang w:val="en-IE"/>
        </w:rPr>
        <w:t xml:space="preserve"> include the new primary school which is at early design stage, a community nursing unit which is at feasibility study stage, the academic hub including a co-located DIT/public library which is at very early stages and the student accommodation which is at early design stage. </w:t>
      </w:r>
    </w:p>
    <w:p w14:paraId="22027B1A" w14:textId="77777777" w:rsidR="004753AE" w:rsidRPr="00D6130A" w:rsidRDefault="004753AE" w:rsidP="00972D94">
      <w:pPr>
        <w:spacing w:after="0" w:line="360" w:lineRule="auto"/>
        <w:jc w:val="both"/>
        <w:rPr>
          <w:sz w:val="28"/>
          <w:szCs w:val="28"/>
        </w:rPr>
      </w:pPr>
    </w:p>
    <w:p w14:paraId="54394992" w14:textId="1AC5D4D9" w:rsidR="00B2043C" w:rsidRDefault="00B2043C" w:rsidP="00972D94">
      <w:pPr>
        <w:spacing w:after="0" w:line="360" w:lineRule="auto"/>
        <w:jc w:val="both"/>
        <w:rPr>
          <w:sz w:val="28"/>
          <w:szCs w:val="28"/>
        </w:rPr>
      </w:pPr>
      <w:r w:rsidRPr="00D6130A">
        <w:rPr>
          <w:sz w:val="28"/>
          <w:szCs w:val="28"/>
        </w:rPr>
        <w:t xml:space="preserve">As the Development has taken shape there has been widespread recognition of the </w:t>
      </w:r>
      <w:r w:rsidR="009F5169" w:rsidRPr="00D6130A">
        <w:rPr>
          <w:sz w:val="28"/>
          <w:szCs w:val="28"/>
        </w:rPr>
        <w:t>quality</w:t>
      </w:r>
      <w:r w:rsidRPr="00D6130A">
        <w:rPr>
          <w:sz w:val="28"/>
          <w:szCs w:val="28"/>
        </w:rPr>
        <w:t xml:space="preserve"> of the planning</w:t>
      </w:r>
      <w:r w:rsidR="0026105D">
        <w:rPr>
          <w:sz w:val="28"/>
          <w:szCs w:val="28"/>
        </w:rPr>
        <w:t xml:space="preserve"> and design</w:t>
      </w:r>
      <w:r w:rsidRPr="00D6130A">
        <w:rPr>
          <w:sz w:val="28"/>
          <w:szCs w:val="28"/>
        </w:rPr>
        <w:t xml:space="preserve"> being undertaken in the course of this project.</w:t>
      </w:r>
    </w:p>
    <w:p w14:paraId="34C83790" w14:textId="77777777" w:rsidR="00F60B78" w:rsidRPr="00D6130A" w:rsidRDefault="00F60B78" w:rsidP="00972D94">
      <w:pPr>
        <w:spacing w:after="0" w:line="360" w:lineRule="auto"/>
        <w:jc w:val="both"/>
        <w:rPr>
          <w:sz w:val="28"/>
          <w:szCs w:val="28"/>
        </w:rPr>
      </w:pPr>
    </w:p>
    <w:p w14:paraId="5B8EE7AB" w14:textId="36472399" w:rsidR="005B6AE3" w:rsidRPr="001C10EC" w:rsidRDefault="005B6AE3" w:rsidP="00972D94">
      <w:pPr>
        <w:pStyle w:val="ListParagraph"/>
        <w:numPr>
          <w:ilvl w:val="0"/>
          <w:numId w:val="3"/>
        </w:numPr>
        <w:spacing w:after="0" w:line="360" w:lineRule="auto"/>
        <w:jc w:val="both"/>
        <w:rPr>
          <w:sz w:val="28"/>
          <w:szCs w:val="28"/>
        </w:rPr>
      </w:pPr>
      <w:r w:rsidRPr="005B6AE3">
        <w:rPr>
          <w:sz w:val="28"/>
          <w:szCs w:val="28"/>
        </w:rPr>
        <w:t>The Site Infrastructure and Public R</w:t>
      </w:r>
      <w:r>
        <w:rPr>
          <w:sz w:val="28"/>
          <w:szCs w:val="28"/>
        </w:rPr>
        <w:t>ealm (SIPR) Project</w:t>
      </w:r>
      <w:r w:rsidRPr="005B6AE3">
        <w:rPr>
          <w:sz w:val="28"/>
          <w:szCs w:val="28"/>
        </w:rPr>
        <w:t xml:space="preserve"> won the award for Excellence in Construction Project Management at the annual International Construction Project Management Association (ICPMA) awards in Madrid</w:t>
      </w:r>
      <w:r>
        <w:rPr>
          <w:sz w:val="28"/>
          <w:szCs w:val="28"/>
        </w:rPr>
        <w:t xml:space="preserve"> in June 2015</w:t>
      </w:r>
    </w:p>
    <w:p w14:paraId="6E66A811" w14:textId="1AF8D100" w:rsidR="00C72805" w:rsidRPr="001C10EC" w:rsidRDefault="00154CDC" w:rsidP="00972D94">
      <w:pPr>
        <w:pStyle w:val="ListParagraph"/>
        <w:numPr>
          <w:ilvl w:val="0"/>
          <w:numId w:val="3"/>
        </w:numPr>
        <w:spacing w:after="0" w:line="360" w:lineRule="auto"/>
        <w:jc w:val="both"/>
        <w:rPr>
          <w:sz w:val="28"/>
          <w:szCs w:val="28"/>
        </w:rPr>
      </w:pPr>
      <w:r>
        <w:rPr>
          <w:sz w:val="28"/>
          <w:szCs w:val="28"/>
        </w:rPr>
        <w:t>In May</w:t>
      </w:r>
      <w:r w:rsidR="003876C5">
        <w:rPr>
          <w:sz w:val="28"/>
          <w:szCs w:val="28"/>
        </w:rPr>
        <w:t xml:space="preserve"> 2012</w:t>
      </w:r>
      <w:r w:rsidR="00B442E7" w:rsidRPr="00D6130A">
        <w:rPr>
          <w:sz w:val="28"/>
          <w:szCs w:val="28"/>
        </w:rPr>
        <w:t xml:space="preserve"> the campus masterplan received a major award from the </w:t>
      </w:r>
      <w:r w:rsidR="00020BBE" w:rsidRPr="00D6130A">
        <w:rPr>
          <w:sz w:val="28"/>
          <w:szCs w:val="28"/>
        </w:rPr>
        <w:t>American</w:t>
      </w:r>
      <w:r w:rsidR="00B442E7" w:rsidRPr="00D6130A">
        <w:rPr>
          <w:sz w:val="28"/>
          <w:szCs w:val="28"/>
        </w:rPr>
        <w:t xml:space="preserve"> Institute of Architects in Was</w:t>
      </w:r>
      <w:r w:rsidR="00C72805" w:rsidRPr="00D6130A">
        <w:rPr>
          <w:sz w:val="28"/>
          <w:szCs w:val="28"/>
        </w:rPr>
        <w:t>hington.</w:t>
      </w:r>
    </w:p>
    <w:p w14:paraId="0B3D0C41" w14:textId="7748E928" w:rsidR="005B4D06" w:rsidRPr="001C10EC" w:rsidRDefault="00C72805" w:rsidP="00972D94">
      <w:pPr>
        <w:pStyle w:val="ListParagraph"/>
        <w:numPr>
          <w:ilvl w:val="0"/>
          <w:numId w:val="3"/>
        </w:numPr>
        <w:spacing w:after="0" w:line="360" w:lineRule="auto"/>
        <w:jc w:val="both"/>
        <w:rPr>
          <w:sz w:val="28"/>
          <w:szCs w:val="28"/>
        </w:rPr>
      </w:pPr>
      <w:r w:rsidRPr="00D6130A">
        <w:rPr>
          <w:sz w:val="28"/>
          <w:szCs w:val="28"/>
        </w:rPr>
        <w:t xml:space="preserve">In </w:t>
      </w:r>
      <w:r w:rsidR="00154CDC">
        <w:rPr>
          <w:sz w:val="28"/>
          <w:szCs w:val="28"/>
        </w:rPr>
        <w:t xml:space="preserve">July </w:t>
      </w:r>
      <w:r w:rsidRPr="00D6130A">
        <w:rPr>
          <w:sz w:val="28"/>
          <w:szCs w:val="28"/>
        </w:rPr>
        <w:t xml:space="preserve">the campus masterplan received an </w:t>
      </w:r>
      <w:r w:rsidR="00154CDC">
        <w:rPr>
          <w:sz w:val="28"/>
          <w:szCs w:val="28"/>
        </w:rPr>
        <w:t xml:space="preserve">honour </w:t>
      </w:r>
      <w:r w:rsidRPr="00D6130A">
        <w:rPr>
          <w:sz w:val="28"/>
          <w:szCs w:val="28"/>
        </w:rPr>
        <w:t xml:space="preserve">award </w:t>
      </w:r>
      <w:r w:rsidR="00154CDC">
        <w:rPr>
          <w:sz w:val="28"/>
          <w:szCs w:val="28"/>
        </w:rPr>
        <w:t xml:space="preserve">from the </w:t>
      </w:r>
      <w:r w:rsidRPr="00D6130A">
        <w:rPr>
          <w:sz w:val="28"/>
          <w:szCs w:val="28"/>
        </w:rPr>
        <w:t xml:space="preserve">Society of </w:t>
      </w:r>
      <w:r w:rsidR="00154CDC">
        <w:rPr>
          <w:sz w:val="28"/>
          <w:szCs w:val="28"/>
        </w:rPr>
        <w:t xml:space="preserve">Campus and </w:t>
      </w:r>
      <w:r w:rsidRPr="00D6130A">
        <w:rPr>
          <w:sz w:val="28"/>
          <w:szCs w:val="28"/>
        </w:rPr>
        <w:t xml:space="preserve">University Planners </w:t>
      </w:r>
      <w:r w:rsidR="00020BBE" w:rsidRPr="00D6130A">
        <w:rPr>
          <w:sz w:val="28"/>
          <w:szCs w:val="28"/>
        </w:rPr>
        <w:t>(SCUP</w:t>
      </w:r>
      <w:r w:rsidRPr="00D6130A">
        <w:rPr>
          <w:sz w:val="28"/>
          <w:szCs w:val="28"/>
        </w:rPr>
        <w:t>) in Chicago.</w:t>
      </w:r>
    </w:p>
    <w:p w14:paraId="1E748C4A" w14:textId="6F545861" w:rsidR="00D6130A" w:rsidRDefault="0026105D" w:rsidP="00972D94">
      <w:pPr>
        <w:pStyle w:val="ListParagraph"/>
        <w:numPr>
          <w:ilvl w:val="0"/>
          <w:numId w:val="3"/>
        </w:numPr>
        <w:spacing w:after="0" w:line="360" w:lineRule="auto"/>
        <w:jc w:val="both"/>
        <w:rPr>
          <w:sz w:val="28"/>
          <w:szCs w:val="28"/>
        </w:rPr>
      </w:pPr>
      <w:r>
        <w:rPr>
          <w:sz w:val="28"/>
          <w:szCs w:val="28"/>
        </w:rPr>
        <w:t>Three</w:t>
      </w:r>
      <w:r w:rsidR="005B4D06">
        <w:rPr>
          <w:sz w:val="28"/>
          <w:szCs w:val="28"/>
        </w:rPr>
        <w:t xml:space="preserve"> other international awards were received between 2009 and 2010.</w:t>
      </w:r>
    </w:p>
    <w:p w14:paraId="11CF674B" w14:textId="77777777" w:rsidR="0026105D" w:rsidRPr="0026105D" w:rsidRDefault="0026105D" w:rsidP="0026105D">
      <w:pPr>
        <w:spacing w:after="0" w:line="360" w:lineRule="auto"/>
        <w:jc w:val="both"/>
        <w:rPr>
          <w:sz w:val="28"/>
          <w:szCs w:val="28"/>
        </w:rPr>
      </w:pPr>
    </w:p>
    <w:p w14:paraId="7836BFD5" w14:textId="1AE5AB34" w:rsidR="005B4D06" w:rsidRPr="005B4D06" w:rsidRDefault="005B4D06" w:rsidP="00972D94">
      <w:pPr>
        <w:spacing w:after="0" w:line="360" w:lineRule="auto"/>
        <w:jc w:val="both"/>
        <w:rPr>
          <w:sz w:val="28"/>
        </w:rPr>
      </w:pPr>
      <w:r w:rsidRPr="005B4D06">
        <w:rPr>
          <w:sz w:val="28"/>
        </w:rPr>
        <w:t>Because of the strategic importance</w:t>
      </w:r>
      <w:r w:rsidR="00154CDC" w:rsidRPr="005B4D06">
        <w:rPr>
          <w:sz w:val="28"/>
        </w:rPr>
        <w:t xml:space="preserve"> of the </w:t>
      </w:r>
      <w:proofErr w:type="spellStart"/>
      <w:r w:rsidR="00154CDC" w:rsidRPr="005B4D06">
        <w:rPr>
          <w:sz w:val="28"/>
        </w:rPr>
        <w:t>Grangegorman</w:t>
      </w:r>
      <w:proofErr w:type="spellEnd"/>
      <w:r w:rsidR="00154CDC" w:rsidRPr="005B4D06">
        <w:rPr>
          <w:sz w:val="28"/>
        </w:rPr>
        <w:t xml:space="preserve"> site to Dublin City the Government designated the site as a Strategic Development Zone</w:t>
      </w:r>
      <w:r w:rsidR="00731C27">
        <w:rPr>
          <w:sz w:val="28"/>
        </w:rPr>
        <w:t xml:space="preserve"> (SDZ)</w:t>
      </w:r>
      <w:r w:rsidR="00154CDC" w:rsidRPr="005B4D06">
        <w:rPr>
          <w:sz w:val="28"/>
        </w:rPr>
        <w:t xml:space="preserve"> in 2010. The SDZ is a holistic process for developments provided for in the planning system </w:t>
      </w:r>
      <w:r w:rsidRPr="005B4D06">
        <w:rPr>
          <w:sz w:val="28"/>
        </w:rPr>
        <w:t>“</w:t>
      </w:r>
      <w:r w:rsidR="00154CDC" w:rsidRPr="005B4D06">
        <w:rPr>
          <w:sz w:val="28"/>
        </w:rPr>
        <w:t>….</w:t>
      </w:r>
      <w:r w:rsidR="00154CDC" w:rsidRPr="005B4D06">
        <w:rPr>
          <w:i/>
          <w:sz w:val="28"/>
        </w:rPr>
        <w:t>where, in the opinion of the Government, specified development is of economic or social importance to the State</w:t>
      </w:r>
      <w:r w:rsidR="00154CDC" w:rsidRPr="005B4D06">
        <w:rPr>
          <w:sz w:val="28"/>
        </w:rPr>
        <w:t>”. The masterp</w:t>
      </w:r>
      <w:r w:rsidRPr="005B4D06">
        <w:rPr>
          <w:sz w:val="28"/>
        </w:rPr>
        <w:t>lan provided the basis for the Planning S</w:t>
      </w:r>
      <w:r w:rsidR="00154CDC" w:rsidRPr="005B4D06">
        <w:rPr>
          <w:sz w:val="28"/>
        </w:rPr>
        <w:t>cheme</w:t>
      </w:r>
      <w:r w:rsidRPr="005B4D06">
        <w:rPr>
          <w:sz w:val="28"/>
        </w:rPr>
        <w:t>,</w:t>
      </w:r>
      <w:r w:rsidR="00154CDC" w:rsidRPr="005B4D06">
        <w:rPr>
          <w:sz w:val="28"/>
        </w:rPr>
        <w:t xml:space="preserve"> which was adopted by Dublin City Council in 2011 and </w:t>
      </w:r>
      <w:r w:rsidR="00731C27">
        <w:rPr>
          <w:sz w:val="28"/>
        </w:rPr>
        <w:t>subsequently</w:t>
      </w:r>
      <w:r w:rsidR="00154CDC" w:rsidRPr="005B4D06">
        <w:rPr>
          <w:sz w:val="28"/>
        </w:rPr>
        <w:t xml:space="preserve"> approved by An </w:t>
      </w:r>
      <w:proofErr w:type="spellStart"/>
      <w:r w:rsidR="00154CDC" w:rsidRPr="005B4D06">
        <w:rPr>
          <w:sz w:val="28"/>
        </w:rPr>
        <w:t>Bord</w:t>
      </w:r>
      <w:proofErr w:type="spellEnd"/>
      <w:r w:rsidR="00154CDC" w:rsidRPr="005B4D06">
        <w:rPr>
          <w:sz w:val="28"/>
        </w:rPr>
        <w:t xml:space="preserve"> </w:t>
      </w:r>
      <w:proofErr w:type="spellStart"/>
      <w:r w:rsidR="00154CDC" w:rsidRPr="005B4D06">
        <w:rPr>
          <w:sz w:val="28"/>
        </w:rPr>
        <w:t>Pleanála</w:t>
      </w:r>
      <w:proofErr w:type="spellEnd"/>
      <w:r w:rsidR="00154CDC" w:rsidRPr="005B4D06">
        <w:rPr>
          <w:sz w:val="28"/>
        </w:rPr>
        <w:t>.</w:t>
      </w:r>
      <w:r w:rsidR="00170DFB" w:rsidRPr="005B4D06">
        <w:rPr>
          <w:sz w:val="28"/>
        </w:rPr>
        <w:t xml:space="preserve"> </w:t>
      </w:r>
    </w:p>
    <w:p w14:paraId="676A3D1F" w14:textId="77777777" w:rsidR="005B4D06" w:rsidRPr="005B4D06" w:rsidRDefault="005B4D06" w:rsidP="00972D94">
      <w:pPr>
        <w:spacing w:after="0" w:line="360" w:lineRule="auto"/>
        <w:jc w:val="both"/>
        <w:rPr>
          <w:sz w:val="28"/>
        </w:rPr>
      </w:pPr>
    </w:p>
    <w:p w14:paraId="5D55511A" w14:textId="59553CB7" w:rsidR="00731C27" w:rsidRPr="005B4D06" w:rsidRDefault="005B4D06" w:rsidP="00731C27">
      <w:pPr>
        <w:spacing w:after="0" w:line="360" w:lineRule="auto"/>
        <w:jc w:val="both"/>
        <w:rPr>
          <w:sz w:val="28"/>
        </w:rPr>
      </w:pPr>
      <w:r w:rsidRPr="005B4D06">
        <w:rPr>
          <w:sz w:val="28"/>
        </w:rPr>
        <w:t xml:space="preserve">The </w:t>
      </w:r>
      <w:proofErr w:type="spellStart"/>
      <w:r w:rsidR="00731C27">
        <w:rPr>
          <w:sz w:val="28"/>
        </w:rPr>
        <w:t>Grangegormam</w:t>
      </w:r>
      <w:proofErr w:type="spellEnd"/>
      <w:r w:rsidR="00731C27">
        <w:rPr>
          <w:sz w:val="28"/>
        </w:rPr>
        <w:t xml:space="preserve"> </w:t>
      </w:r>
      <w:r w:rsidRPr="005B4D06">
        <w:rPr>
          <w:sz w:val="28"/>
        </w:rPr>
        <w:t xml:space="preserve">Planning Scheme is now a Dublin City </w:t>
      </w:r>
      <w:r w:rsidR="00731C27">
        <w:rPr>
          <w:sz w:val="28"/>
        </w:rPr>
        <w:t>C</w:t>
      </w:r>
      <w:r w:rsidRPr="005B4D06">
        <w:rPr>
          <w:sz w:val="28"/>
        </w:rPr>
        <w:t xml:space="preserve">ouncil </w:t>
      </w:r>
      <w:r w:rsidR="00192043">
        <w:rPr>
          <w:sz w:val="28"/>
        </w:rPr>
        <w:t>planning</w:t>
      </w:r>
      <w:r w:rsidR="00A054CF">
        <w:rPr>
          <w:sz w:val="28"/>
        </w:rPr>
        <w:t xml:space="preserve"> document and </w:t>
      </w:r>
      <w:r w:rsidR="00192043">
        <w:rPr>
          <w:sz w:val="28"/>
        </w:rPr>
        <w:t xml:space="preserve">all </w:t>
      </w:r>
      <w:r w:rsidR="00192043" w:rsidRPr="005B4D06">
        <w:rPr>
          <w:sz w:val="28"/>
        </w:rPr>
        <w:t>planning</w:t>
      </w:r>
      <w:r w:rsidRPr="005B4D06">
        <w:rPr>
          <w:sz w:val="28"/>
        </w:rPr>
        <w:t xml:space="preserve"> applications made in relation to the project will be assessed by </w:t>
      </w:r>
      <w:r w:rsidR="00731C27">
        <w:rPr>
          <w:sz w:val="28"/>
        </w:rPr>
        <w:t>the Council</w:t>
      </w:r>
      <w:r w:rsidRPr="005B4D06">
        <w:rPr>
          <w:sz w:val="28"/>
        </w:rPr>
        <w:t xml:space="preserve">. </w:t>
      </w:r>
      <w:r w:rsidR="00170DFB" w:rsidRPr="005B4D06">
        <w:rPr>
          <w:sz w:val="28"/>
        </w:rPr>
        <w:t xml:space="preserve">This gives great certainty that the project can proceed </w:t>
      </w:r>
      <w:r w:rsidR="00170DFB" w:rsidRPr="005B4D06">
        <w:rPr>
          <w:sz w:val="28"/>
        </w:rPr>
        <w:lastRenderedPageBreak/>
        <w:t xml:space="preserve">without further appeals. </w:t>
      </w:r>
      <w:r w:rsidR="00731C27" w:rsidRPr="001C10EC">
        <w:rPr>
          <w:sz w:val="28"/>
        </w:rPr>
        <w:t>Since the Scheme was adopted in</w:t>
      </w:r>
      <w:r w:rsidR="0026105D">
        <w:rPr>
          <w:sz w:val="28"/>
        </w:rPr>
        <w:t xml:space="preserve"> May</w:t>
      </w:r>
      <w:r w:rsidR="00731C27" w:rsidRPr="001C10EC">
        <w:rPr>
          <w:sz w:val="28"/>
        </w:rPr>
        <w:t xml:space="preserve"> 2012 there have been twenty three successful planning decisions delivered under it. These have been for a wide variety of contracts</w:t>
      </w:r>
      <w:r w:rsidR="0026105D">
        <w:rPr>
          <w:sz w:val="28"/>
        </w:rPr>
        <w:t>,</w:t>
      </w:r>
      <w:r w:rsidR="00731C27" w:rsidRPr="001C10EC">
        <w:rPr>
          <w:sz w:val="28"/>
        </w:rPr>
        <w:t xml:space="preserve"> both large and small.</w:t>
      </w:r>
    </w:p>
    <w:p w14:paraId="59FAA470" w14:textId="77777777" w:rsidR="00731C27" w:rsidRDefault="00731C27" w:rsidP="00972D94">
      <w:pPr>
        <w:spacing w:after="0" w:line="360" w:lineRule="auto"/>
        <w:jc w:val="both"/>
        <w:rPr>
          <w:sz w:val="28"/>
        </w:rPr>
      </w:pPr>
    </w:p>
    <w:p w14:paraId="71B7BA15" w14:textId="50C6A453" w:rsidR="00154CDC" w:rsidRPr="005B4D06" w:rsidRDefault="00731C27" w:rsidP="00972D94">
      <w:pPr>
        <w:spacing w:after="0" w:line="360" w:lineRule="auto"/>
        <w:jc w:val="both"/>
        <w:rPr>
          <w:sz w:val="28"/>
        </w:rPr>
      </w:pPr>
      <w:r>
        <w:rPr>
          <w:sz w:val="28"/>
        </w:rPr>
        <w:t>The site</w:t>
      </w:r>
      <w:r w:rsidR="00A054CF">
        <w:rPr>
          <w:sz w:val="28"/>
        </w:rPr>
        <w:t xml:space="preserve"> is being </w:t>
      </w:r>
      <w:r w:rsidR="00154CDC" w:rsidRPr="005B4D06">
        <w:rPr>
          <w:sz w:val="28"/>
        </w:rPr>
        <w:t>developed on principles of sustainability, in terms of water, energy, building design and accessibility.  Protected structures dating back to the late 19</w:t>
      </w:r>
      <w:r w:rsidR="00154CDC" w:rsidRPr="005B4D06">
        <w:rPr>
          <w:sz w:val="28"/>
          <w:vertAlign w:val="superscript"/>
        </w:rPr>
        <w:t>th</w:t>
      </w:r>
      <w:r w:rsidR="00154CDC" w:rsidRPr="005B4D06">
        <w:rPr>
          <w:sz w:val="28"/>
        </w:rPr>
        <w:t xml:space="preserve"> century and early 20</w:t>
      </w:r>
      <w:r w:rsidR="00154CDC" w:rsidRPr="005B4D06">
        <w:rPr>
          <w:sz w:val="28"/>
          <w:vertAlign w:val="superscript"/>
        </w:rPr>
        <w:t>th</w:t>
      </w:r>
      <w:r w:rsidR="00A054CF">
        <w:rPr>
          <w:sz w:val="28"/>
        </w:rPr>
        <w:t xml:space="preserve"> century are being</w:t>
      </w:r>
      <w:r w:rsidR="00154CDC" w:rsidRPr="005B4D06">
        <w:rPr>
          <w:sz w:val="28"/>
        </w:rPr>
        <w:t xml:space="preserve"> brought back into use, alongside new build</w:t>
      </w:r>
      <w:r>
        <w:rPr>
          <w:sz w:val="28"/>
        </w:rPr>
        <w:t>ings</w:t>
      </w:r>
      <w:r w:rsidR="00154CDC" w:rsidRPr="005B4D06">
        <w:rPr>
          <w:sz w:val="28"/>
        </w:rPr>
        <w:t>.</w:t>
      </w:r>
      <w:r w:rsidR="001C10EC">
        <w:rPr>
          <w:sz w:val="28"/>
        </w:rPr>
        <w:t xml:space="preserve"> </w:t>
      </w:r>
    </w:p>
    <w:p w14:paraId="306AA015" w14:textId="77777777" w:rsidR="006C5B1B" w:rsidRPr="006C5B1B" w:rsidRDefault="006C5B1B" w:rsidP="00972D94">
      <w:pPr>
        <w:spacing w:after="0" w:line="360" w:lineRule="auto"/>
        <w:jc w:val="both"/>
        <w:rPr>
          <w:color w:val="FF0000"/>
          <w:sz w:val="28"/>
          <w:szCs w:val="28"/>
        </w:rPr>
      </w:pPr>
    </w:p>
    <w:p w14:paraId="058C0133" w14:textId="10E4FF74" w:rsidR="0091275B" w:rsidRDefault="006C5B1B" w:rsidP="00972D94">
      <w:pPr>
        <w:spacing w:after="0" w:line="360" w:lineRule="auto"/>
        <w:jc w:val="both"/>
        <w:rPr>
          <w:sz w:val="28"/>
          <w:szCs w:val="28"/>
        </w:rPr>
      </w:pPr>
      <w:r>
        <w:rPr>
          <w:sz w:val="28"/>
          <w:szCs w:val="28"/>
        </w:rPr>
        <w:t>O</w:t>
      </w:r>
      <w:r w:rsidR="00C72805" w:rsidRPr="00D6130A">
        <w:rPr>
          <w:sz w:val="28"/>
          <w:szCs w:val="28"/>
        </w:rPr>
        <w:t>n completion</w:t>
      </w:r>
      <w:r w:rsidR="00252458">
        <w:rPr>
          <w:sz w:val="28"/>
          <w:szCs w:val="28"/>
        </w:rPr>
        <w:t xml:space="preserve">, the </w:t>
      </w:r>
      <w:r>
        <w:rPr>
          <w:sz w:val="28"/>
          <w:szCs w:val="28"/>
        </w:rPr>
        <w:t xml:space="preserve">project will </w:t>
      </w:r>
      <w:r w:rsidR="00C72805" w:rsidRPr="00D6130A">
        <w:rPr>
          <w:sz w:val="28"/>
          <w:szCs w:val="28"/>
        </w:rPr>
        <w:t>underpin</w:t>
      </w:r>
      <w:r w:rsidR="002A19A8">
        <w:rPr>
          <w:sz w:val="28"/>
          <w:szCs w:val="28"/>
        </w:rPr>
        <w:t xml:space="preserve"> local Community,</w:t>
      </w:r>
      <w:r w:rsidR="00C72805" w:rsidRPr="00D6130A">
        <w:rPr>
          <w:sz w:val="28"/>
          <w:szCs w:val="28"/>
        </w:rPr>
        <w:t xml:space="preserve"> </w:t>
      </w:r>
      <w:r w:rsidR="00D6130A">
        <w:rPr>
          <w:sz w:val="28"/>
          <w:szCs w:val="28"/>
        </w:rPr>
        <w:t>N</w:t>
      </w:r>
      <w:r w:rsidR="00C72805" w:rsidRPr="00D6130A">
        <w:rPr>
          <w:sz w:val="28"/>
          <w:szCs w:val="28"/>
        </w:rPr>
        <w:t>ational</w:t>
      </w:r>
      <w:r w:rsidR="002A19A8">
        <w:rPr>
          <w:sz w:val="28"/>
          <w:szCs w:val="28"/>
        </w:rPr>
        <w:t xml:space="preserve"> and </w:t>
      </w:r>
      <w:r w:rsidR="00C72805" w:rsidRPr="00D6130A">
        <w:rPr>
          <w:sz w:val="28"/>
          <w:szCs w:val="28"/>
        </w:rPr>
        <w:t xml:space="preserve">European </w:t>
      </w:r>
      <w:r w:rsidR="0091275B">
        <w:rPr>
          <w:sz w:val="28"/>
          <w:szCs w:val="28"/>
        </w:rPr>
        <w:t xml:space="preserve">economic, social and educational </w:t>
      </w:r>
      <w:r w:rsidR="00C72805" w:rsidRPr="00D6130A">
        <w:rPr>
          <w:sz w:val="28"/>
          <w:szCs w:val="28"/>
        </w:rPr>
        <w:t xml:space="preserve">policy </w:t>
      </w:r>
      <w:r w:rsidR="0091275B">
        <w:rPr>
          <w:sz w:val="28"/>
          <w:szCs w:val="28"/>
        </w:rPr>
        <w:t>by</w:t>
      </w:r>
      <w:r w:rsidR="00C72805" w:rsidRPr="00D6130A">
        <w:rPr>
          <w:sz w:val="28"/>
          <w:szCs w:val="28"/>
        </w:rPr>
        <w:t xml:space="preserve"> supporting the creation of knowledge, research, technology transfer, innovation, business</w:t>
      </w:r>
      <w:r w:rsidR="00E100E8">
        <w:rPr>
          <w:sz w:val="28"/>
          <w:szCs w:val="28"/>
        </w:rPr>
        <w:t xml:space="preserve"> incubation</w:t>
      </w:r>
      <w:r w:rsidR="00C72805" w:rsidRPr="00D6130A">
        <w:rPr>
          <w:sz w:val="28"/>
          <w:szCs w:val="28"/>
        </w:rPr>
        <w:t>, education, training, upskilling</w:t>
      </w:r>
      <w:r w:rsidR="00D6130A">
        <w:rPr>
          <w:sz w:val="28"/>
          <w:szCs w:val="28"/>
        </w:rPr>
        <w:t>,</w:t>
      </w:r>
      <w:r w:rsidR="00C72805" w:rsidRPr="00D6130A">
        <w:rPr>
          <w:sz w:val="28"/>
          <w:szCs w:val="28"/>
        </w:rPr>
        <w:t xml:space="preserve"> continued professional development and health care; it will</w:t>
      </w:r>
      <w:r w:rsidR="004126B1" w:rsidRPr="00D6130A">
        <w:rPr>
          <w:sz w:val="28"/>
          <w:szCs w:val="28"/>
        </w:rPr>
        <w:t xml:space="preserve"> </w:t>
      </w:r>
      <w:r w:rsidR="00C72805" w:rsidRPr="00D6130A">
        <w:rPr>
          <w:sz w:val="28"/>
          <w:szCs w:val="28"/>
        </w:rPr>
        <w:t>build and enha</w:t>
      </w:r>
      <w:r w:rsidR="007E24E8" w:rsidRPr="00D6130A">
        <w:rPr>
          <w:sz w:val="28"/>
          <w:szCs w:val="28"/>
        </w:rPr>
        <w:t>n</w:t>
      </w:r>
      <w:r w:rsidR="00C72805" w:rsidRPr="00D6130A">
        <w:rPr>
          <w:sz w:val="28"/>
          <w:szCs w:val="28"/>
        </w:rPr>
        <w:t>ce the intellectual and social capital of the Nation</w:t>
      </w:r>
      <w:r>
        <w:rPr>
          <w:sz w:val="28"/>
          <w:szCs w:val="28"/>
        </w:rPr>
        <w:t>;</w:t>
      </w:r>
      <w:r w:rsidR="004126B1" w:rsidRPr="00D6130A">
        <w:rPr>
          <w:sz w:val="28"/>
          <w:szCs w:val="28"/>
        </w:rPr>
        <w:t xml:space="preserve"> it will yield significant operational efficiencie</w:t>
      </w:r>
      <w:r>
        <w:rPr>
          <w:sz w:val="28"/>
          <w:szCs w:val="28"/>
        </w:rPr>
        <w:t>s for organisations such as DIT;</w:t>
      </w:r>
      <w:r w:rsidR="00C72805" w:rsidRPr="00D6130A">
        <w:rPr>
          <w:sz w:val="28"/>
          <w:szCs w:val="28"/>
        </w:rPr>
        <w:t xml:space="preserve"> and in the process of construction create significant employment opportunities.</w:t>
      </w:r>
      <w:r w:rsidR="0091275B">
        <w:rPr>
          <w:sz w:val="28"/>
          <w:szCs w:val="28"/>
        </w:rPr>
        <w:t xml:space="preserve"> </w:t>
      </w:r>
      <w:r w:rsidR="00E100E8">
        <w:rPr>
          <w:sz w:val="28"/>
          <w:szCs w:val="28"/>
        </w:rPr>
        <w:t>It will also be a major driver for urban regeneration in Dublin’s north inner city.</w:t>
      </w:r>
    </w:p>
    <w:p w14:paraId="6716C483" w14:textId="77777777" w:rsidR="0091275B" w:rsidRDefault="0091275B" w:rsidP="00972D94">
      <w:pPr>
        <w:spacing w:after="0" w:line="360" w:lineRule="auto"/>
        <w:jc w:val="both"/>
        <w:rPr>
          <w:sz w:val="28"/>
          <w:szCs w:val="28"/>
        </w:rPr>
      </w:pPr>
    </w:p>
    <w:p w14:paraId="6F7DBE43" w14:textId="4ECA0E32" w:rsidR="00E100E8" w:rsidRDefault="002A19A8" w:rsidP="00972D94">
      <w:pPr>
        <w:spacing w:after="0" w:line="360" w:lineRule="auto"/>
        <w:jc w:val="both"/>
        <w:rPr>
          <w:sz w:val="28"/>
          <w:szCs w:val="28"/>
        </w:rPr>
      </w:pPr>
      <w:r>
        <w:rPr>
          <w:sz w:val="28"/>
          <w:szCs w:val="28"/>
        </w:rPr>
        <w:t>A</w:t>
      </w:r>
      <w:r w:rsidR="00BD40A6">
        <w:rPr>
          <w:sz w:val="28"/>
          <w:szCs w:val="28"/>
        </w:rPr>
        <w:t xml:space="preserve"> </w:t>
      </w:r>
      <w:r>
        <w:rPr>
          <w:sz w:val="28"/>
          <w:szCs w:val="28"/>
        </w:rPr>
        <w:t xml:space="preserve">very important initiative </w:t>
      </w:r>
      <w:r w:rsidR="001C10EC">
        <w:rPr>
          <w:sz w:val="28"/>
          <w:szCs w:val="28"/>
        </w:rPr>
        <w:t xml:space="preserve">has been the implementation of the </w:t>
      </w:r>
      <w:proofErr w:type="spellStart"/>
      <w:r w:rsidR="00967FB5">
        <w:rPr>
          <w:sz w:val="28"/>
          <w:szCs w:val="28"/>
        </w:rPr>
        <w:t>Grangegorman</w:t>
      </w:r>
      <w:proofErr w:type="spellEnd"/>
      <w:r w:rsidR="00967FB5">
        <w:rPr>
          <w:sz w:val="28"/>
          <w:szCs w:val="28"/>
        </w:rPr>
        <w:t xml:space="preserve"> Local Employment Charter, which was </w:t>
      </w:r>
      <w:r w:rsidR="006D6699">
        <w:rPr>
          <w:sz w:val="28"/>
          <w:szCs w:val="28"/>
        </w:rPr>
        <w:t>adopted</w:t>
      </w:r>
      <w:r w:rsidR="00967FB5">
        <w:rPr>
          <w:sz w:val="28"/>
          <w:szCs w:val="28"/>
        </w:rPr>
        <w:t xml:space="preserve"> by the Agency in 2012</w:t>
      </w:r>
      <w:r w:rsidR="00335A2D">
        <w:rPr>
          <w:sz w:val="28"/>
          <w:szCs w:val="28"/>
        </w:rPr>
        <w:t>. The Charter aims for 20% of new</w:t>
      </w:r>
      <w:r w:rsidR="0026105D">
        <w:rPr>
          <w:sz w:val="28"/>
          <w:szCs w:val="28"/>
        </w:rPr>
        <w:t xml:space="preserve"> construction</w:t>
      </w:r>
      <w:r w:rsidR="00335A2D">
        <w:rPr>
          <w:sz w:val="28"/>
          <w:szCs w:val="28"/>
        </w:rPr>
        <w:t xml:space="preserve"> jobs to be filled by local people</w:t>
      </w:r>
      <w:r w:rsidR="00967FB5">
        <w:rPr>
          <w:sz w:val="28"/>
          <w:szCs w:val="28"/>
        </w:rPr>
        <w:t>.</w:t>
      </w:r>
      <w:r w:rsidR="0026105D">
        <w:rPr>
          <w:sz w:val="28"/>
          <w:szCs w:val="28"/>
        </w:rPr>
        <w:t xml:space="preserve"> At the height of construction so far there were 350 construction workers onsite, 50 of those were from the local area</w:t>
      </w:r>
      <w:r w:rsidR="00335A2D">
        <w:rPr>
          <w:sz w:val="28"/>
          <w:szCs w:val="28"/>
        </w:rPr>
        <w:t xml:space="preserve">. </w:t>
      </w:r>
      <w:r w:rsidR="00944007">
        <w:rPr>
          <w:sz w:val="28"/>
          <w:szCs w:val="28"/>
        </w:rPr>
        <w:t>Employment has been created and more will be created in areas such as direct labour in construction as w</w:t>
      </w:r>
      <w:r w:rsidR="00E100E8">
        <w:rPr>
          <w:sz w:val="28"/>
          <w:szCs w:val="28"/>
        </w:rPr>
        <w:t>ell as in indirect</w:t>
      </w:r>
      <w:r w:rsidR="00944007">
        <w:rPr>
          <w:sz w:val="28"/>
          <w:szCs w:val="28"/>
        </w:rPr>
        <w:t xml:space="preserve"> supporting professions such as architects, engineers, </w:t>
      </w:r>
      <w:r w:rsidR="00E100E8">
        <w:rPr>
          <w:sz w:val="28"/>
          <w:szCs w:val="28"/>
        </w:rPr>
        <w:t xml:space="preserve">and </w:t>
      </w:r>
      <w:r w:rsidR="00944007">
        <w:rPr>
          <w:sz w:val="28"/>
          <w:szCs w:val="28"/>
        </w:rPr>
        <w:t xml:space="preserve">conservation </w:t>
      </w:r>
      <w:r w:rsidR="00944007">
        <w:rPr>
          <w:sz w:val="28"/>
          <w:szCs w:val="28"/>
        </w:rPr>
        <w:lastRenderedPageBreak/>
        <w:t xml:space="preserve">specialists. There is also a multiplier effect in areas such as concrete manufacturing and in providers of equipment, fixtures and fittings. </w:t>
      </w:r>
      <w:r w:rsidR="007E24E8" w:rsidRPr="00D6130A">
        <w:rPr>
          <w:sz w:val="28"/>
          <w:szCs w:val="28"/>
        </w:rPr>
        <w:t xml:space="preserve"> </w:t>
      </w:r>
    </w:p>
    <w:p w14:paraId="45F90707" w14:textId="77777777" w:rsidR="00E100E8" w:rsidRDefault="00E100E8" w:rsidP="00972D94">
      <w:pPr>
        <w:spacing w:after="0" w:line="360" w:lineRule="auto"/>
        <w:jc w:val="both"/>
        <w:rPr>
          <w:sz w:val="28"/>
          <w:szCs w:val="28"/>
        </w:rPr>
      </w:pPr>
    </w:p>
    <w:p w14:paraId="015FA0E7" w14:textId="19BAF6F9" w:rsidR="007E24E8" w:rsidRDefault="00252458" w:rsidP="00972D94">
      <w:pPr>
        <w:spacing w:after="0" w:line="360" w:lineRule="auto"/>
        <w:jc w:val="both"/>
        <w:rPr>
          <w:sz w:val="28"/>
          <w:szCs w:val="28"/>
        </w:rPr>
      </w:pPr>
      <w:r>
        <w:rPr>
          <w:sz w:val="28"/>
          <w:szCs w:val="28"/>
        </w:rPr>
        <w:t xml:space="preserve">The </w:t>
      </w:r>
      <w:r w:rsidR="00111874">
        <w:rPr>
          <w:sz w:val="28"/>
          <w:szCs w:val="28"/>
        </w:rPr>
        <w:t>Employment Charter was developed under the guidance of the Labour and Learning Forum</w:t>
      </w:r>
      <w:r w:rsidR="00414A1D">
        <w:rPr>
          <w:sz w:val="28"/>
          <w:szCs w:val="28"/>
        </w:rPr>
        <w:t xml:space="preserve"> (LLF)</w:t>
      </w:r>
      <w:r w:rsidR="00111874">
        <w:rPr>
          <w:sz w:val="28"/>
          <w:szCs w:val="28"/>
        </w:rPr>
        <w:t xml:space="preserve">, a group set up to implement key recommendations outlined in a 2009 report examining the </w:t>
      </w:r>
      <w:r w:rsidR="00BD40A6">
        <w:rPr>
          <w:sz w:val="28"/>
          <w:szCs w:val="28"/>
        </w:rPr>
        <w:t>e</w:t>
      </w:r>
      <w:r w:rsidR="00111874">
        <w:rPr>
          <w:sz w:val="28"/>
          <w:szCs w:val="28"/>
        </w:rPr>
        <w:t xml:space="preserve">ffect of the </w:t>
      </w:r>
      <w:proofErr w:type="spellStart"/>
      <w:r w:rsidR="00111874">
        <w:rPr>
          <w:sz w:val="28"/>
          <w:szCs w:val="28"/>
        </w:rPr>
        <w:t>Grangegorman</w:t>
      </w:r>
      <w:proofErr w:type="spellEnd"/>
      <w:r w:rsidR="00111874">
        <w:rPr>
          <w:sz w:val="28"/>
          <w:szCs w:val="28"/>
        </w:rPr>
        <w:t xml:space="preserve"> project on the local area. Other areas of focus for this group, which is chaired by former Secretary General of the Department and Education and </w:t>
      </w:r>
      <w:r w:rsidR="00192043">
        <w:rPr>
          <w:sz w:val="28"/>
          <w:szCs w:val="28"/>
        </w:rPr>
        <w:t>Skills</w:t>
      </w:r>
      <w:r w:rsidR="00111874">
        <w:rPr>
          <w:sz w:val="28"/>
          <w:szCs w:val="28"/>
        </w:rPr>
        <w:t xml:space="preserve"> Ms</w:t>
      </w:r>
      <w:r w:rsidR="00BD40A6">
        <w:rPr>
          <w:sz w:val="28"/>
          <w:szCs w:val="28"/>
        </w:rPr>
        <w:t>.</w:t>
      </w:r>
      <w:r w:rsidR="00111874">
        <w:rPr>
          <w:sz w:val="28"/>
          <w:szCs w:val="28"/>
        </w:rPr>
        <w:t xml:space="preserve"> Bri</w:t>
      </w:r>
      <w:r w:rsidR="006D6699">
        <w:rPr>
          <w:sz w:val="28"/>
          <w:szCs w:val="28"/>
        </w:rPr>
        <w:t>gid</w:t>
      </w:r>
      <w:r w:rsidR="00111874">
        <w:rPr>
          <w:sz w:val="28"/>
          <w:szCs w:val="28"/>
        </w:rPr>
        <w:t xml:space="preserve"> McManus, include local education opportunities</w:t>
      </w:r>
      <w:r>
        <w:rPr>
          <w:sz w:val="28"/>
          <w:szCs w:val="28"/>
        </w:rPr>
        <w:t xml:space="preserve"> and exploring opportunities </w:t>
      </w:r>
      <w:r w:rsidR="00111874">
        <w:rPr>
          <w:sz w:val="28"/>
          <w:szCs w:val="28"/>
        </w:rPr>
        <w:t>for co-operation and synergies between the project and local businesses.</w:t>
      </w:r>
    </w:p>
    <w:p w14:paraId="7A7B40BB" w14:textId="77777777" w:rsidR="00414A1D" w:rsidRDefault="00414A1D" w:rsidP="00972D94">
      <w:pPr>
        <w:spacing w:after="0" w:line="360" w:lineRule="auto"/>
        <w:jc w:val="both"/>
        <w:rPr>
          <w:sz w:val="28"/>
          <w:szCs w:val="28"/>
        </w:rPr>
      </w:pPr>
    </w:p>
    <w:p w14:paraId="40D3D5B9" w14:textId="2D792808" w:rsidR="00414A1D" w:rsidRPr="00A060CD" w:rsidRDefault="00414A1D" w:rsidP="00414A1D">
      <w:pPr>
        <w:spacing w:line="360" w:lineRule="auto"/>
        <w:jc w:val="both"/>
        <w:rPr>
          <w:sz w:val="28"/>
          <w:szCs w:val="28"/>
        </w:rPr>
      </w:pPr>
      <w:r>
        <w:rPr>
          <w:sz w:val="28"/>
          <w:szCs w:val="28"/>
        </w:rPr>
        <w:t xml:space="preserve">The LLF in collaboration with DIT and local community groups have </w:t>
      </w:r>
      <w:r w:rsidRPr="00A060CD">
        <w:rPr>
          <w:sz w:val="28"/>
          <w:szCs w:val="28"/>
        </w:rPr>
        <w:t>been awarded a grant of just over €940,000 from the Department of Children and Youth Affairs and Atlantic Philanthropies.   This Area Base</w:t>
      </w:r>
      <w:r>
        <w:rPr>
          <w:sz w:val="28"/>
          <w:szCs w:val="28"/>
        </w:rPr>
        <w:t xml:space="preserve">d Childhood (ABC) Programme </w:t>
      </w:r>
      <w:r w:rsidRPr="00A060CD">
        <w:rPr>
          <w:sz w:val="28"/>
          <w:szCs w:val="28"/>
        </w:rPr>
        <w:t xml:space="preserve">will fund an exciting series of activities from 2015 to 2017 to help improve outcomes for 0-6 year old children and families living in the </w:t>
      </w:r>
      <w:proofErr w:type="spellStart"/>
      <w:r w:rsidRPr="00A060CD">
        <w:rPr>
          <w:sz w:val="28"/>
          <w:szCs w:val="28"/>
        </w:rPr>
        <w:t>Grangegorman</w:t>
      </w:r>
      <w:proofErr w:type="spellEnd"/>
      <w:r w:rsidRPr="00A060CD">
        <w:rPr>
          <w:sz w:val="28"/>
          <w:szCs w:val="28"/>
        </w:rPr>
        <w:t xml:space="preserve"> area in Dublin 7. This programme will make a significant difference to children, families, and service providers in the </w:t>
      </w:r>
      <w:proofErr w:type="spellStart"/>
      <w:r w:rsidRPr="00A060CD">
        <w:rPr>
          <w:sz w:val="28"/>
          <w:szCs w:val="28"/>
        </w:rPr>
        <w:t>Grangegorman</w:t>
      </w:r>
      <w:proofErr w:type="spellEnd"/>
      <w:r w:rsidRPr="00A060CD">
        <w:rPr>
          <w:sz w:val="28"/>
          <w:szCs w:val="28"/>
        </w:rPr>
        <w:t xml:space="preserve"> area, where some children have not realised their full potential due to socio-economic disadvantage and gaps in services. </w:t>
      </w:r>
    </w:p>
    <w:p w14:paraId="4129E175" w14:textId="388F6CE1" w:rsidR="00111874" w:rsidRDefault="00FD2050" w:rsidP="00972D94">
      <w:pPr>
        <w:spacing w:after="0" w:line="360" w:lineRule="auto"/>
        <w:jc w:val="both"/>
        <w:rPr>
          <w:sz w:val="28"/>
          <w:szCs w:val="28"/>
        </w:rPr>
      </w:pPr>
      <w:r>
        <w:rPr>
          <w:sz w:val="28"/>
          <w:szCs w:val="28"/>
        </w:rPr>
        <w:t>Another</w:t>
      </w:r>
      <w:r w:rsidR="00B35754">
        <w:rPr>
          <w:sz w:val="28"/>
          <w:szCs w:val="28"/>
        </w:rPr>
        <w:t xml:space="preserve"> positive outcome of the project so far is the recent launch of “…</w:t>
      </w:r>
      <w:r w:rsidR="00B35754" w:rsidRPr="00810D4A">
        <w:rPr>
          <w:i/>
          <w:sz w:val="28"/>
          <w:szCs w:val="28"/>
        </w:rPr>
        <w:t xml:space="preserve">the lives we live”, </w:t>
      </w:r>
      <w:r w:rsidR="00B35754">
        <w:rPr>
          <w:sz w:val="28"/>
          <w:szCs w:val="28"/>
        </w:rPr>
        <w:t xml:space="preserve">the </w:t>
      </w:r>
      <w:proofErr w:type="spellStart"/>
      <w:r w:rsidR="00B35754">
        <w:rPr>
          <w:sz w:val="28"/>
          <w:szCs w:val="28"/>
        </w:rPr>
        <w:t>Grangegorman</w:t>
      </w:r>
      <w:proofErr w:type="spellEnd"/>
      <w:r w:rsidR="00B35754">
        <w:rPr>
          <w:sz w:val="28"/>
          <w:szCs w:val="28"/>
        </w:rPr>
        <w:t xml:space="preserve"> Public Art Programme. This programme, which features 5 </w:t>
      </w:r>
      <w:r w:rsidR="00A054CF">
        <w:rPr>
          <w:sz w:val="28"/>
          <w:szCs w:val="28"/>
        </w:rPr>
        <w:t>exciting pathways aimed at realising</w:t>
      </w:r>
      <w:r w:rsidR="00B35754">
        <w:rPr>
          <w:sz w:val="28"/>
          <w:szCs w:val="28"/>
        </w:rPr>
        <w:t xml:space="preserve"> a variety of public art opportunities, is to be rolled out over the coming years and will encourage relationship building between the art community and the local community. It has </w:t>
      </w:r>
      <w:r w:rsidR="006D6699">
        <w:rPr>
          <w:sz w:val="28"/>
          <w:szCs w:val="28"/>
        </w:rPr>
        <w:t>already</w:t>
      </w:r>
      <w:r w:rsidR="00B35754">
        <w:rPr>
          <w:sz w:val="28"/>
          <w:szCs w:val="28"/>
        </w:rPr>
        <w:t xml:space="preserve"> raised the profil</w:t>
      </w:r>
      <w:r w:rsidR="00A054CF">
        <w:rPr>
          <w:sz w:val="28"/>
          <w:szCs w:val="28"/>
        </w:rPr>
        <w:t>e</w:t>
      </w:r>
      <w:r w:rsidR="00B35754">
        <w:rPr>
          <w:sz w:val="28"/>
          <w:szCs w:val="28"/>
        </w:rPr>
        <w:t xml:space="preserve"> of the project since its launch on 18</w:t>
      </w:r>
      <w:r w:rsidR="00B35754" w:rsidRPr="00B35754">
        <w:rPr>
          <w:sz w:val="28"/>
          <w:szCs w:val="28"/>
          <w:vertAlign w:val="superscript"/>
        </w:rPr>
        <w:t>th</w:t>
      </w:r>
      <w:r w:rsidR="00B35754">
        <w:rPr>
          <w:sz w:val="28"/>
          <w:szCs w:val="28"/>
        </w:rPr>
        <w:t xml:space="preserve"> September</w:t>
      </w:r>
      <w:r w:rsidR="0026105D">
        <w:rPr>
          <w:sz w:val="28"/>
          <w:szCs w:val="28"/>
        </w:rPr>
        <w:t xml:space="preserve"> last</w:t>
      </w:r>
      <w:r w:rsidR="00B35754">
        <w:rPr>
          <w:sz w:val="28"/>
          <w:szCs w:val="28"/>
        </w:rPr>
        <w:t>.</w:t>
      </w:r>
    </w:p>
    <w:p w14:paraId="0B6EE196" w14:textId="77777777" w:rsidR="00617DDF" w:rsidRDefault="00617DDF" w:rsidP="00617DDF">
      <w:pPr>
        <w:spacing w:after="0" w:line="360" w:lineRule="auto"/>
        <w:jc w:val="both"/>
        <w:rPr>
          <w:sz w:val="28"/>
          <w:szCs w:val="28"/>
        </w:rPr>
      </w:pPr>
    </w:p>
    <w:p w14:paraId="11F8A8C2" w14:textId="080EC0EA" w:rsidR="00617DDF" w:rsidRDefault="00617DDF" w:rsidP="00617DDF">
      <w:pPr>
        <w:spacing w:after="0" w:line="360" w:lineRule="auto"/>
        <w:jc w:val="both"/>
        <w:rPr>
          <w:sz w:val="28"/>
          <w:szCs w:val="28"/>
        </w:rPr>
      </w:pPr>
      <w:r>
        <w:rPr>
          <w:sz w:val="28"/>
          <w:szCs w:val="28"/>
        </w:rPr>
        <w:t xml:space="preserve">Throughout the life of the </w:t>
      </w:r>
      <w:proofErr w:type="spellStart"/>
      <w:r>
        <w:rPr>
          <w:sz w:val="28"/>
          <w:szCs w:val="28"/>
        </w:rPr>
        <w:t>Grangegorman</w:t>
      </w:r>
      <w:proofErr w:type="spellEnd"/>
      <w:r>
        <w:rPr>
          <w:sz w:val="28"/>
          <w:szCs w:val="28"/>
        </w:rPr>
        <w:t xml:space="preserve"> project communication and consultation have played key roles. From the early development of the Masterplan right up to the Planning Scheme</w:t>
      </w:r>
      <w:r w:rsidR="0026105D">
        <w:rPr>
          <w:sz w:val="28"/>
          <w:szCs w:val="28"/>
        </w:rPr>
        <w:t>,</w:t>
      </w:r>
      <w:r>
        <w:rPr>
          <w:sz w:val="28"/>
          <w:szCs w:val="28"/>
        </w:rPr>
        <w:t xml:space="preserve"> stakeholders were not only informed about what was happening but had input into the plans. </w:t>
      </w:r>
      <w:proofErr w:type="gramStart"/>
      <w:r>
        <w:rPr>
          <w:sz w:val="28"/>
          <w:szCs w:val="28"/>
        </w:rPr>
        <w:t>Workshops were initially run to give everyone a voice and as the plans developed feedback was</w:t>
      </w:r>
      <w:proofErr w:type="gramEnd"/>
      <w:r>
        <w:rPr>
          <w:sz w:val="28"/>
          <w:szCs w:val="28"/>
        </w:rPr>
        <w:t xml:space="preserve"> given and changes were made. 13 new objectives were added to the final Strategic Plan based on consultation alone. There are two formal stakeholder groups for the project, the Consultative Group and the Community Liaison Committee. The Consultative Group is made up of all stakeholders on the project and meets once a quarter. The community liaison committee is made up of all community representatives who are involved with the project and is more locally focused. It also includes representatives from HSE, DIT, local </w:t>
      </w:r>
      <w:proofErr w:type="spellStart"/>
      <w:r>
        <w:rPr>
          <w:sz w:val="28"/>
          <w:szCs w:val="28"/>
        </w:rPr>
        <w:t>Gardai</w:t>
      </w:r>
      <w:proofErr w:type="spellEnd"/>
      <w:r>
        <w:rPr>
          <w:sz w:val="28"/>
          <w:szCs w:val="28"/>
        </w:rPr>
        <w:t xml:space="preserve"> and the City Council. It meets once a month to discuss any current issues. </w:t>
      </w:r>
    </w:p>
    <w:p w14:paraId="66FDC4CE" w14:textId="77777777" w:rsidR="00617DDF" w:rsidRDefault="00617DDF" w:rsidP="00972D94">
      <w:pPr>
        <w:spacing w:after="0" w:line="360" w:lineRule="auto"/>
        <w:jc w:val="both"/>
        <w:rPr>
          <w:sz w:val="28"/>
          <w:szCs w:val="28"/>
        </w:rPr>
      </w:pPr>
    </w:p>
    <w:p w14:paraId="6007D598" w14:textId="28DA1900" w:rsidR="00A01E76" w:rsidRDefault="00F162A2" w:rsidP="00972D94">
      <w:pPr>
        <w:spacing w:after="0" w:line="360" w:lineRule="auto"/>
        <w:jc w:val="both"/>
        <w:rPr>
          <w:sz w:val="28"/>
          <w:szCs w:val="28"/>
        </w:rPr>
      </w:pPr>
      <w:r>
        <w:rPr>
          <w:sz w:val="28"/>
          <w:szCs w:val="28"/>
        </w:rPr>
        <w:t>The newly-appointed board</w:t>
      </w:r>
      <w:r w:rsidR="00895EC6">
        <w:rPr>
          <w:sz w:val="28"/>
          <w:szCs w:val="28"/>
        </w:rPr>
        <w:t xml:space="preserve"> has a</w:t>
      </w:r>
      <w:r w:rsidR="00696F1A">
        <w:rPr>
          <w:sz w:val="28"/>
          <w:szCs w:val="28"/>
        </w:rPr>
        <w:t xml:space="preserve"> strong, </w:t>
      </w:r>
      <w:r w:rsidR="00895EC6">
        <w:rPr>
          <w:sz w:val="28"/>
          <w:szCs w:val="28"/>
        </w:rPr>
        <w:t xml:space="preserve">wide range of </w:t>
      </w:r>
      <w:r w:rsidR="006D6699">
        <w:rPr>
          <w:sz w:val="28"/>
          <w:szCs w:val="28"/>
        </w:rPr>
        <w:t>competencies</w:t>
      </w:r>
      <w:r w:rsidR="00626E8C">
        <w:rPr>
          <w:sz w:val="28"/>
          <w:szCs w:val="28"/>
        </w:rPr>
        <w:t xml:space="preserve"> as well as a </w:t>
      </w:r>
      <w:r w:rsidR="004250B1">
        <w:rPr>
          <w:sz w:val="28"/>
          <w:szCs w:val="28"/>
        </w:rPr>
        <w:t xml:space="preserve">deep knowledge of </w:t>
      </w:r>
      <w:r w:rsidR="00895EC6">
        <w:rPr>
          <w:sz w:val="28"/>
          <w:szCs w:val="28"/>
        </w:rPr>
        <w:t xml:space="preserve">the key stakeholders. As Chairperson, I </w:t>
      </w:r>
      <w:r w:rsidR="00A354F4">
        <w:rPr>
          <w:sz w:val="28"/>
          <w:szCs w:val="28"/>
        </w:rPr>
        <w:t>will seek to facilitate</w:t>
      </w:r>
      <w:r w:rsidR="00337EFF">
        <w:rPr>
          <w:sz w:val="28"/>
          <w:szCs w:val="28"/>
        </w:rPr>
        <w:t xml:space="preserve"> the Board</w:t>
      </w:r>
      <w:r w:rsidR="00A354F4">
        <w:rPr>
          <w:sz w:val="28"/>
          <w:szCs w:val="28"/>
        </w:rPr>
        <w:t>, to the greatest extent possible, t</w:t>
      </w:r>
      <w:r w:rsidR="00337EFF">
        <w:rPr>
          <w:sz w:val="28"/>
          <w:szCs w:val="28"/>
        </w:rPr>
        <w:t>o</w:t>
      </w:r>
      <w:r w:rsidR="00A354F4">
        <w:rPr>
          <w:sz w:val="28"/>
          <w:szCs w:val="28"/>
        </w:rPr>
        <w:t xml:space="preserve"> deploy </w:t>
      </w:r>
      <w:r w:rsidR="00337EFF">
        <w:rPr>
          <w:sz w:val="28"/>
          <w:szCs w:val="28"/>
        </w:rPr>
        <w:t>t</w:t>
      </w:r>
      <w:r w:rsidR="00A01E76">
        <w:rPr>
          <w:sz w:val="28"/>
          <w:szCs w:val="28"/>
        </w:rPr>
        <w:t xml:space="preserve">his expertise and experience to progress the project over the next three years. </w:t>
      </w:r>
    </w:p>
    <w:p w14:paraId="5BA3DBBB" w14:textId="77777777" w:rsidR="00A01E76" w:rsidRDefault="00A01E76" w:rsidP="00972D94">
      <w:pPr>
        <w:spacing w:after="0" w:line="360" w:lineRule="auto"/>
        <w:jc w:val="both"/>
        <w:rPr>
          <w:sz w:val="28"/>
          <w:szCs w:val="28"/>
        </w:rPr>
      </w:pPr>
    </w:p>
    <w:p w14:paraId="4CAC5CB7" w14:textId="7A0E9F5C" w:rsidR="00432B67" w:rsidRDefault="00A01E76" w:rsidP="00972D94">
      <w:pPr>
        <w:spacing w:after="0" w:line="360" w:lineRule="auto"/>
        <w:jc w:val="both"/>
        <w:rPr>
          <w:sz w:val="28"/>
          <w:szCs w:val="28"/>
        </w:rPr>
      </w:pPr>
      <w:r>
        <w:rPr>
          <w:sz w:val="28"/>
          <w:szCs w:val="28"/>
        </w:rPr>
        <w:t>The Agency has a highly q</w:t>
      </w:r>
      <w:r w:rsidR="006D6699">
        <w:rPr>
          <w:sz w:val="28"/>
          <w:szCs w:val="28"/>
        </w:rPr>
        <w:t>ualified and motivated</w:t>
      </w:r>
      <w:r>
        <w:rPr>
          <w:sz w:val="28"/>
          <w:szCs w:val="28"/>
        </w:rPr>
        <w:t xml:space="preserve"> staff. </w:t>
      </w:r>
      <w:r w:rsidR="00FA739D">
        <w:rPr>
          <w:sz w:val="28"/>
          <w:szCs w:val="28"/>
        </w:rPr>
        <w:t xml:space="preserve">An important role for the Chairperson and the </w:t>
      </w:r>
      <w:r w:rsidR="00BD1813">
        <w:rPr>
          <w:sz w:val="28"/>
          <w:szCs w:val="28"/>
        </w:rPr>
        <w:t>B</w:t>
      </w:r>
      <w:r>
        <w:rPr>
          <w:sz w:val="28"/>
          <w:szCs w:val="28"/>
        </w:rPr>
        <w:t xml:space="preserve">oard will </w:t>
      </w:r>
      <w:r w:rsidR="006D6699">
        <w:rPr>
          <w:sz w:val="28"/>
          <w:szCs w:val="28"/>
        </w:rPr>
        <w:t>be to</w:t>
      </w:r>
      <w:r w:rsidR="00617DDF">
        <w:rPr>
          <w:sz w:val="28"/>
          <w:szCs w:val="28"/>
        </w:rPr>
        <w:t xml:space="preserve"> keep the strategy under review as appropriate, maintain the direction of </w:t>
      </w:r>
      <w:r w:rsidR="00FA739D">
        <w:rPr>
          <w:sz w:val="28"/>
          <w:szCs w:val="28"/>
        </w:rPr>
        <w:t>the project, support the executive in imple</w:t>
      </w:r>
      <w:r w:rsidR="006D6699">
        <w:rPr>
          <w:sz w:val="28"/>
          <w:szCs w:val="28"/>
        </w:rPr>
        <w:t>menting the strategy and ensure</w:t>
      </w:r>
      <w:r w:rsidR="00FA739D">
        <w:rPr>
          <w:sz w:val="28"/>
          <w:szCs w:val="28"/>
        </w:rPr>
        <w:t xml:space="preserve"> accountability for the overall effectiveness and efficiency of Agency.</w:t>
      </w:r>
    </w:p>
    <w:p w14:paraId="76776B8A" w14:textId="77777777" w:rsidR="00640827" w:rsidRDefault="00640827" w:rsidP="00972D94">
      <w:pPr>
        <w:spacing w:after="0" w:line="360" w:lineRule="auto"/>
        <w:jc w:val="both"/>
        <w:rPr>
          <w:sz w:val="28"/>
          <w:szCs w:val="28"/>
        </w:rPr>
      </w:pPr>
    </w:p>
    <w:p w14:paraId="4599B6D3" w14:textId="390B7BA5" w:rsidR="00696F1A" w:rsidRDefault="00696F1A" w:rsidP="00972D94">
      <w:pPr>
        <w:spacing w:after="0" w:line="360" w:lineRule="auto"/>
        <w:jc w:val="both"/>
        <w:rPr>
          <w:sz w:val="28"/>
          <w:szCs w:val="28"/>
        </w:rPr>
      </w:pPr>
      <w:r>
        <w:rPr>
          <w:sz w:val="28"/>
          <w:szCs w:val="28"/>
        </w:rPr>
        <w:lastRenderedPageBreak/>
        <w:t>I approach the job with an openness to learn</w:t>
      </w:r>
      <w:r w:rsidR="00BD1813">
        <w:rPr>
          <w:sz w:val="28"/>
          <w:szCs w:val="28"/>
        </w:rPr>
        <w:t xml:space="preserve"> </w:t>
      </w:r>
      <w:r>
        <w:rPr>
          <w:sz w:val="28"/>
          <w:szCs w:val="28"/>
        </w:rPr>
        <w:t>from the experience and expertise</w:t>
      </w:r>
      <w:r w:rsidR="00BD1813">
        <w:rPr>
          <w:sz w:val="28"/>
          <w:szCs w:val="28"/>
        </w:rPr>
        <w:t xml:space="preserve"> </w:t>
      </w:r>
      <w:r>
        <w:rPr>
          <w:sz w:val="28"/>
          <w:szCs w:val="28"/>
        </w:rPr>
        <w:t>of al</w:t>
      </w:r>
      <w:r w:rsidR="00BD1813">
        <w:rPr>
          <w:sz w:val="28"/>
          <w:szCs w:val="28"/>
        </w:rPr>
        <w:t>l those involved in the project</w:t>
      </w:r>
      <w:r w:rsidR="009F5354">
        <w:rPr>
          <w:sz w:val="28"/>
          <w:szCs w:val="28"/>
        </w:rPr>
        <w:t>. This is</w:t>
      </w:r>
      <w:r w:rsidR="00BD1813">
        <w:rPr>
          <w:sz w:val="28"/>
          <w:szCs w:val="28"/>
        </w:rPr>
        <w:t xml:space="preserve"> </w:t>
      </w:r>
      <w:r>
        <w:rPr>
          <w:sz w:val="28"/>
          <w:szCs w:val="28"/>
        </w:rPr>
        <w:t>combined with a firm</w:t>
      </w:r>
      <w:r w:rsidR="00337EFF">
        <w:rPr>
          <w:sz w:val="28"/>
          <w:szCs w:val="28"/>
        </w:rPr>
        <w:t xml:space="preserve"> </w:t>
      </w:r>
      <w:r>
        <w:rPr>
          <w:sz w:val="28"/>
          <w:szCs w:val="28"/>
        </w:rPr>
        <w:t>purpose to maintain the momentum of the project,</w:t>
      </w:r>
      <w:r w:rsidR="00626E8C">
        <w:rPr>
          <w:sz w:val="28"/>
          <w:szCs w:val="28"/>
        </w:rPr>
        <w:t xml:space="preserve"> building on the robust physical and strategic planning framework, the strong relationships with the key stakeholders and</w:t>
      </w:r>
      <w:r w:rsidR="009F5354">
        <w:rPr>
          <w:sz w:val="28"/>
          <w:szCs w:val="28"/>
        </w:rPr>
        <w:t xml:space="preserve"> the</w:t>
      </w:r>
      <w:r w:rsidR="00FC7336">
        <w:rPr>
          <w:sz w:val="28"/>
          <w:szCs w:val="28"/>
        </w:rPr>
        <w:t xml:space="preserve"> </w:t>
      </w:r>
      <w:r w:rsidR="009F5354">
        <w:rPr>
          <w:sz w:val="28"/>
          <w:szCs w:val="28"/>
        </w:rPr>
        <w:t xml:space="preserve">expertise and experience at board and </w:t>
      </w:r>
      <w:r w:rsidR="00FC7336">
        <w:rPr>
          <w:sz w:val="28"/>
          <w:szCs w:val="28"/>
        </w:rPr>
        <w:t>executive level.  As Chairperson</w:t>
      </w:r>
      <w:r w:rsidR="009F5354">
        <w:rPr>
          <w:sz w:val="28"/>
          <w:szCs w:val="28"/>
        </w:rPr>
        <w:t xml:space="preserve">, I will </w:t>
      </w:r>
      <w:r>
        <w:rPr>
          <w:sz w:val="28"/>
          <w:szCs w:val="28"/>
        </w:rPr>
        <w:t>call on my experience of the education sector during my time as an Assistant Secretary in the Department of Education and Skills coupled with subsequent experience in a number of senior positions in the Dublin Airport Authority</w:t>
      </w:r>
      <w:r w:rsidR="00A354F4">
        <w:rPr>
          <w:sz w:val="28"/>
          <w:szCs w:val="28"/>
        </w:rPr>
        <w:t xml:space="preserve">, </w:t>
      </w:r>
      <w:r w:rsidR="00CA1E42">
        <w:rPr>
          <w:sz w:val="28"/>
          <w:szCs w:val="28"/>
        </w:rPr>
        <w:t>during a time of</w:t>
      </w:r>
      <w:r>
        <w:rPr>
          <w:sz w:val="28"/>
          <w:szCs w:val="28"/>
        </w:rPr>
        <w:t xml:space="preserve"> major infrastructural t</w:t>
      </w:r>
      <w:r w:rsidR="00CA1E42">
        <w:rPr>
          <w:sz w:val="28"/>
          <w:szCs w:val="28"/>
        </w:rPr>
        <w:t>ransformation,  and service on boards  in Ireland and overseas</w:t>
      </w:r>
      <w:r>
        <w:rPr>
          <w:sz w:val="28"/>
          <w:szCs w:val="28"/>
        </w:rPr>
        <w:t>.</w:t>
      </w:r>
    </w:p>
    <w:p w14:paraId="24083598" w14:textId="77777777" w:rsidR="000710D6" w:rsidRDefault="000710D6" w:rsidP="00972D94">
      <w:pPr>
        <w:spacing w:after="0" w:line="360" w:lineRule="auto"/>
        <w:jc w:val="both"/>
        <w:rPr>
          <w:sz w:val="28"/>
          <w:szCs w:val="28"/>
        </w:rPr>
      </w:pPr>
    </w:p>
    <w:p w14:paraId="58610AD3" w14:textId="5B839266" w:rsidR="00545054" w:rsidRDefault="00545054" w:rsidP="00972D94">
      <w:pPr>
        <w:spacing w:after="0" w:line="360" w:lineRule="auto"/>
        <w:jc w:val="both"/>
        <w:rPr>
          <w:sz w:val="28"/>
          <w:szCs w:val="28"/>
        </w:rPr>
      </w:pPr>
      <w:r>
        <w:rPr>
          <w:sz w:val="28"/>
          <w:szCs w:val="28"/>
        </w:rPr>
        <w:t xml:space="preserve">This is a </w:t>
      </w:r>
      <w:r w:rsidRPr="00D6130A">
        <w:rPr>
          <w:sz w:val="28"/>
          <w:szCs w:val="28"/>
        </w:rPr>
        <w:t xml:space="preserve">wonderful project that will </w:t>
      </w:r>
      <w:r>
        <w:rPr>
          <w:sz w:val="28"/>
          <w:szCs w:val="28"/>
        </w:rPr>
        <w:t>provide 73 acres of integrated public facilities,</w:t>
      </w:r>
      <w:r w:rsidRPr="00D6130A">
        <w:rPr>
          <w:sz w:val="28"/>
          <w:szCs w:val="28"/>
        </w:rPr>
        <w:t xml:space="preserve"> a major</w:t>
      </w:r>
      <w:r w:rsidR="00372E8D">
        <w:rPr>
          <w:sz w:val="28"/>
          <w:szCs w:val="28"/>
        </w:rPr>
        <w:t xml:space="preserve"> educational, health and community </w:t>
      </w:r>
      <w:r w:rsidRPr="00D6130A">
        <w:rPr>
          <w:sz w:val="28"/>
          <w:szCs w:val="28"/>
        </w:rPr>
        <w:t>resource that will serve Ireland for decades to come</w:t>
      </w:r>
      <w:r>
        <w:rPr>
          <w:sz w:val="28"/>
          <w:szCs w:val="28"/>
        </w:rPr>
        <w:t xml:space="preserve">. It is now at a critical </w:t>
      </w:r>
      <w:r w:rsidR="00EA12C7">
        <w:rPr>
          <w:sz w:val="28"/>
          <w:szCs w:val="28"/>
        </w:rPr>
        <w:t>juncture</w:t>
      </w:r>
      <w:r>
        <w:rPr>
          <w:sz w:val="28"/>
          <w:szCs w:val="28"/>
        </w:rPr>
        <w:t xml:space="preserve"> with a lot of major construction yet to commence. It is important that, as we approach the 10 yea</w:t>
      </w:r>
      <w:r w:rsidR="0026105D">
        <w:rPr>
          <w:sz w:val="28"/>
          <w:szCs w:val="28"/>
        </w:rPr>
        <w:t>r anniversary of the Agency</w:t>
      </w:r>
      <w:r>
        <w:rPr>
          <w:sz w:val="28"/>
          <w:szCs w:val="28"/>
        </w:rPr>
        <w:t xml:space="preserve">, the vision set out at the beginning continues to be realised </w:t>
      </w:r>
      <w:r w:rsidRPr="00D6130A">
        <w:rPr>
          <w:sz w:val="28"/>
          <w:szCs w:val="28"/>
        </w:rPr>
        <w:t>and it would be my goal</w:t>
      </w:r>
      <w:r>
        <w:rPr>
          <w:sz w:val="28"/>
          <w:szCs w:val="28"/>
        </w:rPr>
        <w:t xml:space="preserve"> </w:t>
      </w:r>
      <w:r w:rsidRPr="00D6130A">
        <w:rPr>
          <w:sz w:val="28"/>
          <w:szCs w:val="28"/>
        </w:rPr>
        <w:t>as Chair</w:t>
      </w:r>
      <w:r w:rsidR="00FC7336">
        <w:rPr>
          <w:sz w:val="28"/>
          <w:szCs w:val="28"/>
        </w:rPr>
        <w:t>person</w:t>
      </w:r>
      <w:r w:rsidRPr="00D6130A">
        <w:rPr>
          <w:sz w:val="28"/>
          <w:szCs w:val="28"/>
        </w:rPr>
        <w:t xml:space="preserve"> to ensure that this vision is</w:t>
      </w:r>
      <w:r w:rsidR="00372E8D">
        <w:rPr>
          <w:sz w:val="28"/>
          <w:szCs w:val="28"/>
        </w:rPr>
        <w:t xml:space="preserve"> progressed significantly over the next three years. </w:t>
      </w:r>
    </w:p>
    <w:p w14:paraId="7099FB42" w14:textId="77777777" w:rsidR="00FC7336" w:rsidRDefault="00FC7336" w:rsidP="00972D94">
      <w:pPr>
        <w:spacing w:after="0" w:line="360" w:lineRule="auto"/>
        <w:jc w:val="both"/>
        <w:rPr>
          <w:sz w:val="28"/>
          <w:szCs w:val="28"/>
        </w:rPr>
      </w:pPr>
    </w:p>
    <w:p w14:paraId="44225C10" w14:textId="7BB6D9DC" w:rsidR="00972D94" w:rsidRPr="00391626" w:rsidRDefault="00040D57" w:rsidP="00972D94">
      <w:pPr>
        <w:spacing w:after="0" w:line="360" w:lineRule="auto"/>
        <w:jc w:val="both"/>
        <w:rPr>
          <w:sz w:val="24"/>
          <w:szCs w:val="24"/>
        </w:rPr>
      </w:pPr>
      <w:r>
        <w:rPr>
          <w:sz w:val="28"/>
          <w:szCs w:val="28"/>
        </w:rPr>
        <w:t>+</w:t>
      </w:r>
      <w:r w:rsidR="00972D94">
        <w:rPr>
          <w:sz w:val="28"/>
          <w:szCs w:val="28"/>
        </w:rPr>
        <w:t>Thank you.</w:t>
      </w:r>
    </w:p>
    <w:sectPr w:rsidR="00972D94" w:rsidRPr="00391626" w:rsidSect="00110EA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FCBF4B" w14:textId="77777777" w:rsidR="000D7697" w:rsidRDefault="000D7697" w:rsidP="00D6130A">
      <w:pPr>
        <w:spacing w:after="0" w:line="240" w:lineRule="auto"/>
      </w:pPr>
      <w:r>
        <w:separator/>
      </w:r>
    </w:p>
  </w:endnote>
  <w:endnote w:type="continuationSeparator" w:id="0">
    <w:p w14:paraId="1113DFA1" w14:textId="77777777" w:rsidR="000D7697" w:rsidRDefault="000D7697" w:rsidP="00D61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23735"/>
      <w:docPartObj>
        <w:docPartGallery w:val="Page Numbers (Bottom of Page)"/>
        <w:docPartUnique/>
      </w:docPartObj>
    </w:sdtPr>
    <w:sdtEndPr/>
    <w:sdtContent>
      <w:p w14:paraId="1D2570E3" w14:textId="77777777" w:rsidR="00A054CF" w:rsidRDefault="00A054CF">
        <w:pPr>
          <w:pStyle w:val="Footer"/>
          <w:jc w:val="right"/>
        </w:pPr>
        <w:r>
          <w:fldChar w:fldCharType="begin"/>
        </w:r>
        <w:r>
          <w:instrText xml:space="preserve"> PAGE   \* MERGEFORMAT </w:instrText>
        </w:r>
        <w:r>
          <w:fldChar w:fldCharType="separate"/>
        </w:r>
        <w:r w:rsidR="006850E3">
          <w:rPr>
            <w:noProof/>
          </w:rPr>
          <w:t>1</w:t>
        </w:r>
        <w:r>
          <w:rPr>
            <w:noProof/>
          </w:rPr>
          <w:fldChar w:fldCharType="end"/>
        </w:r>
      </w:p>
    </w:sdtContent>
  </w:sdt>
  <w:p w14:paraId="40687787" w14:textId="77777777" w:rsidR="00A054CF" w:rsidRDefault="00A05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22598" w14:textId="77777777" w:rsidR="000D7697" w:rsidRDefault="000D7697" w:rsidP="00D6130A">
      <w:pPr>
        <w:spacing w:after="0" w:line="240" w:lineRule="auto"/>
      </w:pPr>
      <w:r>
        <w:separator/>
      </w:r>
    </w:p>
  </w:footnote>
  <w:footnote w:type="continuationSeparator" w:id="0">
    <w:p w14:paraId="2DD7A46F" w14:textId="77777777" w:rsidR="000D7697" w:rsidRDefault="000D7697" w:rsidP="00D613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6D3"/>
    <w:multiLevelType w:val="hybridMultilevel"/>
    <w:tmpl w:val="C5F267B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242B4448"/>
    <w:multiLevelType w:val="hybridMultilevel"/>
    <w:tmpl w:val="845ADE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5033775F"/>
    <w:multiLevelType w:val="hybridMultilevel"/>
    <w:tmpl w:val="85F821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68635898"/>
    <w:multiLevelType w:val="hybridMultilevel"/>
    <w:tmpl w:val="2F0C4828"/>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43C"/>
    <w:rsid w:val="0000281E"/>
    <w:rsid w:val="00003AC6"/>
    <w:rsid w:val="00020BBE"/>
    <w:rsid w:val="000365CF"/>
    <w:rsid w:val="00040D57"/>
    <w:rsid w:val="000710D6"/>
    <w:rsid w:val="000963D3"/>
    <w:rsid w:val="000D7697"/>
    <w:rsid w:val="00110EAA"/>
    <w:rsid w:val="00111874"/>
    <w:rsid w:val="0014625D"/>
    <w:rsid w:val="00154CDC"/>
    <w:rsid w:val="00162804"/>
    <w:rsid w:val="00170DFB"/>
    <w:rsid w:val="00192043"/>
    <w:rsid w:val="001C10EC"/>
    <w:rsid w:val="001D56C8"/>
    <w:rsid w:val="001D673A"/>
    <w:rsid w:val="00227407"/>
    <w:rsid w:val="00242895"/>
    <w:rsid w:val="00244707"/>
    <w:rsid w:val="00252458"/>
    <w:rsid w:val="0026105D"/>
    <w:rsid w:val="002A19A8"/>
    <w:rsid w:val="002D1E0B"/>
    <w:rsid w:val="002E6BCF"/>
    <w:rsid w:val="00335A2D"/>
    <w:rsid w:val="00337EFF"/>
    <w:rsid w:val="003614A3"/>
    <w:rsid w:val="00361EAA"/>
    <w:rsid w:val="00372E8D"/>
    <w:rsid w:val="003876C5"/>
    <w:rsid w:val="00391626"/>
    <w:rsid w:val="003A4AC2"/>
    <w:rsid w:val="004126B1"/>
    <w:rsid w:val="00414A1D"/>
    <w:rsid w:val="00416A18"/>
    <w:rsid w:val="004250B1"/>
    <w:rsid w:val="00432B67"/>
    <w:rsid w:val="004753AE"/>
    <w:rsid w:val="00510C1B"/>
    <w:rsid w:val="00545054"/>
    <w:rsid w:val="00591F29"/>
    <w:rsid w:val="0059399B"/>
    <w:rsid w:val="00597680"/>
    <w:rsid w:val="005B4D06"/>
    <w:rsid w:val="005B6AE3"/>
    <w:rsid w:val="00611B86"/>
    <w:rsid w:val="00617DDF"/>
    <w:rsid w:val="00626E8C"/>
    <w:rsid w:val="00640827"/>
    <w:rsid w:val="006764EF"/>
    <w:rsid w:val="00681733"/>
    <w:rsid w:val="006850E3"/>
    <w:rsid w:val="00696F1A"/>
    <w:rsid w:val="006B08A4"/>
    <w:rsid w:val="006B2DE0"/>
    <w:rsid w:val="006B3FD8"/>
    <w:rsid w:val="006C5B1B"/>
    <w:rsid w:val="006D6699"/>
    <w:rsid w:val="006D702B"/>
    <w:rsid w:val="00731C27"/>
    <w:rsid w:val="00735801"/>
    <w:rsid w:val="00751BA3"/>
    <w:rsid w:val="007B205C"/>
    <w:rsid w:val="007E24E8"/>
    <w:rsid w:val="007E4768"/>
    <w:rsid w:val="00810D4A"/>
    <w:rsid w:val="0085095F"/>
    <w:rsid w:val="00855D15"/>
    <w:rsid w:val="0086591D"/>
    <w:rsid w:val="00892BA4"/>
    <w:rsid w:val="00895EC6"/>
    <w:rsid w:val="008A76E5"/>
    <w:rsid w:val="008C09A1"/>
    <w:rsid w:val="0091275B"/>
    <w:rsid w:val="00944007"/>
    <w:rsid w:val="00967FB5"/>
    <w:rsid w:val="00971FD1"/>
    <w:rsid w:val="00972D94"/>
    <w:rsid w:val="00995615"/>
    <w:rsid w:val="009F5169"/>
    <w:rsid w:val="009F5354"/>
    <w:rsid w:val="00A01E76"/>
    <w:rsid w:val="00A054CF"/>
    <w:rsid w:val="00A10677"/>
    <w:rsid w:val="00A21930"/>
    <w:rsid w:val="00A354F4"/>
    <w:rsid w:val="00AA1B05"/>
    <w:rsid w:val="00AA7F50"/>
    <w:rsid w:val="00B0145B"/>
    <w:rsid w:val="00B2043C"/>
    <w:rsid w:val="00B35754"/>
    <w:rsid w:val="00B41876"/>
    <w:rsid w:val="00B442E7"/>
    <w:rsid w:val="00B54A71"/>
    <w:rsid w:val="00B62C5F"/>
    <w:rsid w:val="00B75778"/>
    <w:rsid w:val="00BA14BE"/>
    <w:rsid w:val="00BD1813"/>
    <w:rsid w:val="00BD40A6"/>
    <w:rsid w:val="00C26566"/>
    <w:rsid w:val="00C72805"/>
    <w:rsid w:val="00C86414"/>
    <w:rsid w:val="00CA1E42"/>
    <w:rsid w:val="00CA5A7D"/>
    <w:rsid w:val="00D6081E"/>
    <w:rsid w:val="00D6130A"/>
    <w:rsid w:val="00DA578A"/>
    <w:rsid w:val="00DD3117"/>
    <w:rsid w:val="00DF7DF0"/>
    <w:rsid w:val="00E100E8"/>
    <w:rsid w:val="00E4180F"/>
    <w:rsid w:val="00EA12C7"/>
    <w:rsid w:val="00EB2004"/>
    <w:rsid w:val="00EB360A"/>
    <w:rsid w:val="00F162A2"/>
    <w:rsid w:val="00F60B78"/>
    <w:rsid w:val="00F80981"/>
    <w:rsid w:val="00FA739D"/>
    <w:rsid w:val="00FC7336"/>
    <w:rsid w:val="00FD205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B2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43C"/>
    <w:pPr>
      <w:ind w:left="720"/>
      <w:contextualSpacing/>
    </w:pPr>
  </w:style>
  <w:style w:type="paragraph" w:styleId="Header">
    <w:name w:val="header"/>
    <w:basedOn w:val="Normal"/>
    <w:link w:val="HeaderChar"/>
    <w:uiPriority w:val="99"/>
    <w:semiHidden/>
    <w:unhideWhenUsed/>
    <w:rsid w:val="00D6130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6130A"/>
  </w:style>
  <w:style w:type="paragraph" w:styleId="Footer">
    <w:name w:val="footer"/>
    <w:basedOn w:val="Normal"/>
    <w:link w:val="FooterChar"/>
    <w:uiPriority w:val="99"/>
    <w:unhideWhenUsed/>
    <w:rsid w:val="00D61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130A"/>
  </w:style>
  <w:style w:type="paragraph" w:styleId="BalloonText">
    <w:name w:val="Balloon Text"/>
    <w:basedOn w:val="Normal"/>
    <w:link w:val="BalloonTextChar"/>
    <w:uiPriority w:val="99"/>
    <w:semiHidden/>
    <w:unhideWhenUsed/>
    <w:rsid w:val="00735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801"/>
    <w:rPr>
      <w:rFonts w:ascii="Tahoma" w:hAnsi="Tahoma" w:cs="Tahoma"/>
      <w:sz w:val="16"/>
      <w:szCs w:val="16"/>
    </w:rPr>
  </w:style>
  <w:style w:type="paragraph" w:styleId="BodyText">
    <w:name w:val="Body Text"/>
    <w:link w:val="BodyTextChar"/>
    <w:qFormat/>
    <w:rsid w:val="006764EF"/>
    <w:pPr>
      <w:spacing w:after="240" w:line="240" w:lineRule="auto"/>
      <w:jc w:val="both"/>
    </w:pPr>
    <w:rPr>
      <w:rFonts w:eastAsiaTheme="minorHAnsi"/>
      <w:lang w:val="en-GB" w:eastAsia="en-US"/>
    </w:rPr>
  </w:style>
  <w:style w:type="character" w:customStyle="1" w:styleId="BodyTextChar">
    <w:name w:val="Body Text Char"/>
    <w:basedOn w:val="DefaultParagraphFont"/>
    <w:link w:val="BodyText"/>
    <w:rsid w:val="006764EF"/>
    <w:rPr>
      <w:rFonts w:eastAsiaTheme="minorHAnsi"/>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43C"/>
    <w:pPr>
      <w:ind w:left="720"/>
      <w:contextualSpacing/>
    </w:pPr>
  </w:style>
  <w:style w:type="paragraph" w:styleId="Header">
    <w:name w:val="header"/>
    <w:basedOn w:val="Normal"/>
    <w:link w:val="HeaderChar"/>
    <w:uiPriority w:val="99"/>
    <w:semiHidden/>
    <w:unhideWhenUsed/>
    <w:rsid w:val="00D6130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6130A"/>
  </w:style>
  <w:style w:type="paragraph" w:styleId="Footer">
    <w:name w:val="footer"/>
    <w:basedOn w:val="Normal"/>
    <w:link w:val="FooterChar"/>
    <w:uiPriority w:val="99"/>
    <w:unhideWhenUsed/>
    <w:rsid w:val="00D61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130A"/>
  </w:style>
  <w:style w:type="paragraph" w:styleId="BalloonText">
    <w:name w:val="Balloon Text"/>
    <w:basedOn w:val="Normal"/>
    <w:link w:val="BalloonTextChar"/>
    <w:uiPriority w:val="99"/>
    <w:semiHidden/>
    <w:unhideWhenUsed/>
    <w:rsid w:val="00735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801"/>
    <w:rPr>
      <w:rFonts w:ascii="Tahoma" w:hAnsi="Tahoma" w:cs="Tahoma"/>
      <w:sz w:val="16"/>
      <w:szCs w:val="16"/>
    </w:rPr>
  </w:style>
  <w:style w:type="paragraph" w:styleId="BodyText">
    <w:name w:val="Body Text"/>
    <w:link w:val="BodyTextChar"/>
    <w:qFormat/>
    <w:rsid w:val="006764EF"/>
    <w:pPr>
      <w:spacing w:after="240" w:line="240" w:lineRule="auto"/>
      <w:jc w:val="both"/>
    </w:pPr>
    <w:rPr>
      <w:rFonts w:eastAsiaTheme="minorHAnsi"/>
      <w:lang w:val="en-GB" w:eastAsia="en-US"/>
    </w:rPr>
  </w:style>
  <w:style w:type="character" w:customStyle="1" w:styleId="BodyTextChar">
    <w:name w:val="Body Text Char"/>
    <w:basedOn w:val="DefaultParagraphFont"/>
    <w:link w:val="BodyText"/>
    <w:rsid w:val="006764EF"/>
    <w:rPr>
      <w:rFonts w:eastAsiaTheme="minorHAnsi"/>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1840</Words>
  <Characters>10489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DIT</Company>
  <LinksUpToDate>false</LinksUpToDate>
  <CharactersWithSpaces>12305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cassilda.smith</dc:creator>
  <cp:lastModifiedBy>Angela Treacy</cp:lastModifiedBy>
  <cp:revision>2</cp:revision>
  <cp:lastPrinted>2015-10-16T09:46:00Z</cp:lastPrinted>
  <dcterms:created xsi:type="dcterms:W3CDTF">2015-10-16T11:03:00Z</dcterms:created>
  <dcterms:modified xsi:type="dcterms:W3CDTF">2015-10-16T11:03:00Z</dcterms:modified>
</cp:coreProperties>
</file>